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83" w:rsidRDefault="00DB3CC7" w:rsidP="00626F83">
      <w:pPr>
        <w:ind w:firstLine="708"/>
        <w:jc w:val="center"/>
        <w:rPr>
          <w:b/>
          <w:bCs/>
          <w:szCs w:val="28"/>
          <w:lang w:eastAsia="ar-SA"/>
        </w:rPr>
      </w:pPr>
      <w:r w:rsidRPr="002B462A">
        <w:rPr>
          <w:b/>
          <w:bCs/>
          <w:szCs w:val="28"/>
          <w:lang w:eastAsia="ar-SA"/>
        </w:rPr>
        <w:t>Уважаемые депутаты Собрания Представителей,</w:t>
      </w:r>
    </w:p>
    <w:p w:rsidR="00DB3CC7" w:rsidRDefault="00DB3CC7" w:rsidP="00626F83">
      <w:pPr>
        <w:ind w:firstLine="708"/>
        <w:jc w:val="center"/>
        <w:rPr>
          <w:b/>
          <w:bCs/>
          <w:szCs w:val="28"/>
          <w:lang w:eastAsia="ar-SA"/>
        </w:rPr>
      </w:pPr>
      <w:r w:rsidRPr="002B462A">
        <w:rPr>
          <w:b/>
          <w:bCs/>
          <w:szCs w:val="28"/>
          <w:lang w:eastAsia="ar-SA"/>
        </w:rPr>
        <w:t>представители общественности города!</w:t>
      </w:r>
    </w:p>
    <w:p w:rsidR="002B462A" w:rsidRPr="002B462A" w:rsidRDefault="002B462A" w:rsidP="00DB3CC7">
      <w:pPr>
        <w:ind w:firstLine="708"/>
        <w:rPr>
          <w:b/>
          <w:bCs/>
          <w:szCs w:val="28"/>
          <w:lang w:eastAsia="ar-SA"/>
        </w:rPr>
      </w:pPr>
    </w:p>
    <w:p w:rsidR="00DB3CC7" w:rsidRDefault="00DB3CC7" w:rsidP="00DB3CC7">
      <w:pPr>
        <w:ind w:firstLine="708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Представляю вам отчет о результатах работы администрации города Кузнецка за 2019 год. Вы предварительно наверняка ознакомились с</w:t>
      </w:r>
      <w:r w:rsidR="00626F83">
        <w:rPr>
          <w:bCs/>
          <w:szCs w:val="28"/>
          <w:lang w:eastAsia="ar-SA"/>
        </w:rPr>
        <w:t xml:space="preserve"> представленными вам</w:t>
      </w:r>
      <w:r>
        <w:rPr>
          <w:bCs/>
          <w:szCs w:val="28"/>
          <w:lang w:eastAsia="ar-SA"/>
        </w:rPr>
        <w:t xml:space="preserve"> подробными информационными материалами к отчету</w:t>
      </w:r>
      <w:r w:rsidR="00626F83">
        <w:rPr>
          <w:bCs/>
          <w:szCs w:val="28"/>
          <w:lang w:eastAsia="ar-SA"/>
        </w:rPr>
        <w:t>.</w:t>
      </w:r>
      <w:r>
        <w:rPr>
          <w:bCs/>
          <w:szCs w:val="28"/>
          <w:lang w:eastAsia="ar-SA"/>
        </w:rPr>
        <w:t xml:space="preserve"> Как вы</w:t>
      </w:r>
      <w:r w:rsidR="00626F83">
        <w:rPr>
          <w:bCs/>
          <w:szCs w:val="28"/>
          <w:lang w:eastAsia="ar-SA"/>
        </w:rPr>
        <w:t>,</w:t>
      </w:r>
      <w:r>
        <w:rPr>
          <w:bCs/>
          <w:szCs w:val="28"/>
          <w:lang w:eastAsia="ar-SA"/>
        </w:rPr>
        <w:t xml:space="preserve"> наверное</w:t>
      </w:r>
      <w:r w:rsidR="00626F83">
        <w:rPr>
          <w:bCs/>
          <w:szCs w:val="28"/>
          <w:lang w:eastAsia="ar-SA"/>
        </w:rPr>
        <w:t>,</w:t>
      </w:r>
      <w:r>
        <w:rPr>
          <w:bCs/>
          <w:szCs w:val="28"/>
          <w:lang w:eastAsia="ar-SA"/>
        </w:rPr>
        <w:t xml:space="preserve"> заметили, это довольно объемный документ и если транслировать в своем выступлении все, что в нем изложено, это займет время, далеко выходящее за регламент. Поэтому постараюсь в своем выступлении сосредоточиться на главных моментах, наиболее существенных направлениях деятельности администрации города за отчетный год.</w:t>
      </w:r>
    </w:p>
    <w:p w:rsidR="00DB3CC7" w:rsidRDefault="00DB3CC7" w:rsidP="00DB3CC7">
      <w:pPr>
        <w:ind w:firstLine="708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Прежде всего, отмечу, что </w:t>
      </w:r>
      <w:r w:rsidRPr="00626F83">
        <w:rPr>
          <w:b/>
          <w:bCs/>
          <w:i/>
          <w:szCs w:val="28"/>
          <w:lang w:eastAsia="ar-SA"/>
        </w:rPr>
        <w:t>плановые позиции</w:t>
      </w:r>
      <w:r w:rsidR="004340A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на 2019 год</w:t>
      </w:r>
      <w:r w:rsidR="004340A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 xml:space="preserve">исполнены в полном объеме и с надлежащим качеством. </w:t>
      </w:r>
    </w:p>
    <w:p w:rsidR="00DB3CC7" w:rsidRDefault="00B31C43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В первую очередь</w:t>
      </w:r>
      <w:r w:rsidR="00DB3CC7">
        <w:rPr>
          <w:bCs/>
          <w:szCs w:val="28"/>
          <w:lang w:eastAsia="ar-SA"/>
        </w:rPr>
        <w:t xml:space="preserve"> речь идет об исполнении городом обязательств по участию в федеральных и региональных программах</w:t>
      </w:r>
      <w:r w:rsidR="004340A8">
        <w:rPr>
          <w:bCs/>
          <w:szCs w:val="28"/>
          <w:lang w:eastAsia="ar-SA"/>
        </w:rPr>
        <w:t xml:space="preserve">. </w:t>
      </w:r>
    </w:p>
    <w:p w:rsidR="00DB3CC7" w:rsidRDefault="00DB3CC7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Здесь стоит отметить качественное и своевременное освоение федерального гранта на благоустройство в размере 100 млн. рублей, можно сказать образцовое исполнение годового задания программы переселения из ветхого и аварийного жилья, строительство ясельного корпуса детсада № 28. Более того, по ходу года нам поступила дополнительная задача по последней позиции – пришлось срочно проектировать и строить </w:t>
      </w:r>
      <w:proofErr w:type="gramStart"/>
      <w:r>
        <w:rPr>
          <w:bCs/>
          <w:szCs w:val="28"/>
          <w:lang w:eastAsia="ar-SA"/>
        </w:rPr>
        <w:t>аналогичный</w:t>
      </w:r>
      <w:proofErr w:type="gramEnd"/>
      <w:r>
        <w:rPr>
          <w:bCs/>
          <w:szCs w:val="28"/>
          <w:lang w:eastAsia="ar-SA"/>
        </w:rPr>
        <w:t xml:space="preserve"> ясельный пристрой к детсаду № 29. Но и с этой вводной нам удалось справиться. Также были исполнены обязательства по програм</w:t>
      </w:r>
      <w:r w:rsidR="00D16F77">
        <w:rPr>
          <w:bCs/>
          <w:szCs w:val="28"/>
          <w:lang w:eastAsia="ar-SA"/>
        </w:rPr>
        <w:t xml:space="preserve">ме «Комфортная городская среда», которыми предусматривалось </w:t>
      </w:r>
      <w:r>
        <w:rPr>
          <w:bCs/>
          <w:szCs w:val="28"/>
          <w:lang w:eastAsia="ar-SA"/>
        </w:rPr>
        <w:t xml:space="preserve">благоустройство территории дома № 1а по </w:t>
      </w:r>
      <w:proofErr w:type="spellStart"/>
      <w:r>
        <w:rPr>
          <w:bCs/>
          <w:szCs w:val="28"/>
          <w:lang w:eastAsia="ar-SA"/>
        </w:rPr>
        <w:t>ул</w:t>
      </w:r>
      <w:proofErr w:type="gramStart"/>
      <w:r>
        <w:rPr>
          <w:bCs/>
          <w:szCs w:val="28"/>
          <w:lang w:eastAsia="ar-SA"/>
        </w:rPr>
        <w:t>.П</w:t>
      </w:r>
      <w:proofErr w:type="gramEnd"/>
      <w:r>
        <w:rPr>
          <w:bCs/>
          <w:szCs w:val="28"/>
          <w:lang w:eastAsia="ar-SA"/>
        </w:rPr>
        <w:t>леханова</w:t>
      </w:r>
      <w:proofErr w:type="spellEnd"/>
      <w:r>
        <w:rPr>
          <w:bCs/>
          <w:szCs w:val="28"/>
          <w:lang w:eastAsia="ar-SA"/>
        </w:rPr>
        <w:t xml:space="preserve"> </w:t>
      </w:r>
      <w:r w:rsidR="00D16F77">
        <w:rPr>
          <w:bCs/>
          <w:szCs w:val="28"/>
          <w:lang w:eastAsia="ar-SA"/>
        </w:rPr>
        <w:t xml:space="preserve"> и </w:t>
      </w:r>
      <w:r>
        <w:rPr>
          <w:bCs/>
          <w:szCs w:val="28"/>
          <w:lang w:eastAsia="ar-SA"/>
        </w:rPr>
        <w:t xml:space="preserve">ремонт тротуара по </w:t>
      </w:r>
      <w:proofErr w:type="spellStart"/>
      <w:r>
        <w:rPr>
          <w:bCs/>
          <w:szCs w:val="28"/>
          <w:lang w:eastAsia="ar-SA"/>
        </w:rPr>
        <w:t>ул.</w:t>
      </w:r>
      <w:r w:rsidR="004340A8">
        <w:rPr>
          <w:bCs/>
          <w:szCs w:val="28"/>
          <w:lang w:eastAsia="ar-SA"/>
        </w:rPr>
        <w:t>Белинского</w:t>
      </w:r>
      <w:proofErr w:type="spellEnd"/>
      <w:r w:rsidR="00B31C43">
        <w:rPr>
          <w:bCs/>
          <w:szCs w:val="28"/>
          <w:lang w:eastAsia="ar-SA"/>
        </w:rPr>
        <w:t>.</w:t>
      </w:r>
      <w:r w:rsidR="00D16F77">
        <w:rPr>
          <w:bCs/>
          <w:szCs w:val="28"/>
          <w:lang w:eastAsia="ar-SA"/>
        </w:rPr>
        <w:t xml:space="preserve"> </w:t>
      </w:r>
      <w:r w:rsidR="00B31C43">
        <w:rPr>
          <w:bCs/>
          <w:szCs w:val="28"/>
          <w:lang w:eastAsia="ar-SA"/>
        </w:rPr>
        <w:t>П</w:t>
      </w:r>
      <w:r>
        <w:rPr>
          <w:bCs/>
          <w:szCs w:val="28"/>
          <w:lang w:eastAsia="ar-SA"/>
        </w:rPr>
        <w:t xml:space="preserve">о областной программе </w:t>
      </w:r>
      <w:r w:rsidR="00B31C43">
        <w:rPr>
          <w:bCs/>
          <w:szCs w:val="28"/>
          <w:lang w:eastAsia="ar-SA"/>
        </w:rPr>
        <w:t xml:space="preserve">был проведен ремонт </w:t>
      </w:r>
      <w:r>
        <w:rPr>
          <w:bCs/>
          <w:szCs w:val="28"/>
          <w:lang w:eastAsia="ar-SA"/>
        </w:rPr>
        <w:t>МБОУ СОШ лице</w:t>
      </w:r>
      <w:r w:rsidR="00626F83">
        <w:rPr>
          <w:bCs/>
          <w:szCs w:val="28"/>
          <w:lang w:eastAsia="ar-SA"/>
        </w:rPr>
        <w:t>й</w:t>
      </w:r>
      <w:r>
        <w:rPr>
          <w:bCs/>
          <w:szCs w:val="28"/>
          <w:lang w:eastAsia="ar-SA"/>
        </w:rPr>
        <w:t xml:space="preserve"> № 21</w:t>
      </w:r>
      <w:r w:rsidR="00D16F77">
        <w:rPr>
          <w:bCs/>
          <w:szCs w:val="28"/>
          <w:lang w:eastAsia="ar-SA"/>
        </w:rPr>
        <w:t>, а по дополнительному отбору данной программы – спортзала МБОУ СОШ № 10</w:t>
      </w:r>
      <w:r>
        <w:rPr>
          <w:bCs/>
          <w:szCs w:val="28"/>
          <w:lang w:eastAsia="ar-SA"/>
        </w:rPr>
        <w:t xml:space="preserve">. </w:t>
      </w:r>
      <w:r w:rsidR="00D16F77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 xml:space="preserve"> </w:t>
      </w:r>
    </w:p>
    <w:p w:rsidR="00DB3CC7" w:rsidRDefault="00D16F77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Также следует указать такой важный для </w:t>
      </w:r>
      <w:proofErr w:type="spellStart"/>
      <w:r>
        <w:rPr>
          <w:bCs/>
          <w:szCs w:val="28"/>
          <w:lang w:eastAsia="ar-SA"/>
        </w:rPr>
        <w:t>кузнечан</w:t>
      </w:r>
      <w:proofErr w:type="spellEnd"/>
      <w:r>
        <w:rPr>
          <w:bCs/>
          <w:szCs w:val="28"/>
          <w:lang w:eastAsia="ar-SA"/>
        </w:rPr>
        <w:t xml:space="preserve"> момент, как</w:t>
      </w:r>
      <w:r w:rsidR="00B31C43">
        <w:rPr>
          <w:bCs/>
          <w:szCs w:val="28"/>
          <w:lang w:eastAsia="ar-SA"/>
        </w:rPr>
        <w:t xml:space="preserve"> завершение подготовительной работы по строительству второй станции </w:t>
      </w:r>
      <w:r>
        <w:rPr>
          <w:bCs/>
          <w:szCs w:val="28"/>
          <w:lang w:eastAsia="ar-SA"/>
        </w:rPr>
        <w:t xml:space="preserve"> </w:t>
      </w:r>
      <w:r w:rsidR="00B31C43">
        <w:rPr>
          <w:bCs/>
          <w:szCs w:val="28"/>
          <w:lang w:eastAsia="ar-SA"/>
        </w:rPr>
        <w:t xml:space="preserve">обезжелезивания на </w:t>
      </w:r>
      <w:r w:rsidR="00A37D4D">
        <w:rPr>
          <w:bCs/>
          <w:szCs w:val="28"/>
          <w:lang w:eastAsia="ar-SA"/>
        </w:rPr>
        <w:t xml:space="preserve">8-м водозаборе: </w:t>
      </w:r>
      <w:r w:rsidR="00B31C43">
        <w:rPr>
          <w:bCs/>
          <w:szCs w:val="28"/>
          <w:lang w:eastAsia="ar-SA"/>
        </w:rPr>
        <w:t xml:space="preserve"> была </w:t>
      </w:r>
      <w:r w:rsidR="00DB3CC7">
        <w:rPr>
          <w:bCs/>
          <w:szCs w:val="28"/>
          <w:lang w:eastAsia="ar-SA"/>
        </w:rPr>
        <w:t>разработ</w:t>
      </w:r>
      <w:r w:rsidR="00B31C43">
        <w:rPr>
          <w:bCs/>
          <w:szCs w:val="28"/>
          <w:lang w:eastAsia="ar-SA"/>
        </w:rPr>
        <w:t>ана</w:t>
      </w:r>
      <w:r w:rsidR="00DB3CC7">
        <w:rPr>
          <w:bCs/>
          <w:szCs w:val="28"/>
          <w:lang w:eastAsia="ar-SA"/>
        </w:rPr>
        <w:t xml:space="preserve"> ПСД на станцию</w:t>
      </w:r>
      <w:r>
        <w:rPr>
          <w:bCs/>
          <w:szCs w:val="28"/>
          <w:lang w:eastAsia="ar-SA"/>
        </w:rPr>
        <w:t>, что позволило городу войти в нацпроект «Экология» на 2021 год.</w:t>
      </w:r>
      <w:r w:rsidR="00B31C43">
        <w:rPr>
          <w:bCs/>
          <w:szCs w:val="28"/>
          <w:lang w:eastAsia="ar-SA"/>
        </w:rPr>
        <w:t xml:space="preserve"> Как вы знаете, </w:t>
      </w:r>
      <w:r w:rsidR="004340A8">
        <w:rPr>
          <w:bCs/>
          <w:szCs w:val="28"/>
          <w:lang w:eastAsia="ar-SA"/>
        </w:rPr>
        <w:t xml:space="preserve"> </w:t>
      </w:r>
      <w:r w:rsidR="00B31C43">
        <w:rPr>
          <w:bCs/>
          <w:szCs w:val="28"/>
          <w:lang w:eastAsia="ar-SA"/>
        </w:rPr>
        <w:t xml:space="preserve"> губернатор</w:t>
      </w:r>
      <w:r w:rsidR="004340A8">
        <w:rPr>
          <w:bCs/>
          <w:szCs w:val="28"/>
          <w:lang w:eastAsia="ar-SA"/>
        </w:rPr>
        <w:t>ом</w:t>
      </w:r>
      <w:r w:rsidR="00B31C43">
        <w:rPr>
          <w:bCs/>
          <w:szCs w:val="28"/>
          <w:lang w:eastAsia="ar-SA"/>
        </w:rPr>
        <w:t xml:space="preserve"> Пензенской области </w:t>
      </w:r>
      <w:proofErr w:type="spellStart"/>
      <w:r w:rsidR="00B31C43">
        <w:rPr>
          <w:bCs/>
          <w:szCs w:val="28"/>
          <w:lang w:eastAsia="ar-SA"/>
        </w:rPr>
        <w:t>И.А</w:t>
      </w:r>
      <w:proofErr w:type="gramStart"/>
      <w:r w:rsidR="00B31C43">
        <w:rPr>
          <w:bCs/>
          <w:szCs w:val="28"/>
          <w:lang w:eastAsia="ar-SA"/>
        </w:rPr>
        <w:t>,Б</w:t>
      </w:r>
      <w:proofErr w:type="gramEnd"/>
      <w:r w:rsidR="00B31C43">
        <w:rPr>
          <w:bCs/>
          <w:szCs w:val="28"/>
          <w:lang w:eastAsia="ar-SA"/>
        </w:rPr>
        <w:t>елозерцев</w:t>
      </w:r>
      <w:r w:rsidR="004340A8">
        <w:rPr>
          <w:bCs/>
          <w:szCs w:val="28"/>
          <w:lang w:eastAsia="ar-SA"/>
        </w:rPr>
        <w:t>ым</w:t>
      </w:r>
      <w:proofErr w:type="spellEnd"/>
      <w:r w:rsidR="00B31C43">
        <w:rPr>
          <w:bCs/>
          <w:szCs w:val="28"/>
          <w:lang w:eastAsia="ar-SA"/>
        </w:rPr>
        <w:t xml:space="preserve"> недавно на федеральном уровне был решен вопрос о переносе сроков начала строительства станции на текущий год.</w:t>
      </w:r>
    </w:p>
    <w:p w:rsidR="00D16F77" w:rsidRDefault="00D16F77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При поддержке региональных властей мы справились с такой сложной, исходя из известных обстоятельств, </w:t>
      </w:r>
      <w:r w:rsidR="00DB3CC7">
        <w:rPr>
          <w:bCs/>
          <w:szCs w:val="28"/>
          <w:lang w:eastAsia="ar-SA"/>
        </w:rPr>
        <w:t xml:space="preserve">задачей, </w:t>
      </w:r>
      <w:r>
        <w:rPr>
          <w:bCs/>
          <w:szCs w:val="28"/>
          <w:lang w:eastAsia="ar-SA"/>
        </w:rPr>
        <w:t>как</w:t>
      </w:r>
      <w:r w:rsidR="00DB3CC7">
        <w:rPr>
          <w:bCs/>
          <w:szCs w:val="28"/>
          <w:lang w:eastAsia="ar-SA"/>
        </w:rPr>
        <w:t xml:space="preserve"> подготовка </w:t>
      </w:r>
      <w:r>
        <w:rPr>
          <w:bCs/>
          <w:szCs w:val="28"/>
          <w:lang w:eastAsia="ar-SA"/>
        </w:rPr>
        <w:t xml:space="preserve">и спокойное прохождение </w:t>
      </w:r>
      <w:r w:rsidR="00DB3CC7">
        <w:rPr>
          <w:bCs/>
          <w:szCs w:val="28"/>
          <w:lang w:eastAsia="ar-SA"/>
        </w:rPr>
        <w:t>отопительн</w:t>
      </w:r>
      <w:r>
        <w:rPr>
          <w:bCs/>
          <w:szCs w:val="28"/>
          <w:lang w:eastAsia="ar-SA"/>
        </w:rPr>
        <w:t>ого</w:t>
      </w:r>
      <w:r w:rsidR="00DB3CC7">
        <w:rPr>
          <w:bCs/>
          <w:szCs w:val="28"/>
          <w:lang w:eastAsia="ar-SA"/>
        </w:rPr>
        <w:t xml:space="preserve"> сезон</w:t>
      </w:r>
      <w:r>
        <w:rPr>
          <w:bCs/>
          <w:szCs w:val="28"/>
          <w:lang w:eastAsia="ar-SA"/>
        </w:rPr>
        <w:t>а</w:t>
      </w:r>
      <w:r w:rsidR="00DB3CC7">
        <w:rPr>
          <w:bCs/>
          <w:szCs w:val="28"/>
          <w:lang w:eastAsia="ar-SA"/>
        </w:rPr>
        <w:t xml:space="preserve">. </w:t>
      </w:r>
    </w:p>
    <w:p w:rsidR="00DB3CC7" w:rsidRDefault="00D16F77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Аналогичным образом без сбоев и негативных моментов мы прошли отчетный год и в таком непростом начинании, как </w:t>
      </w:r>
      <w:r w:rsidR="00DB3CC7">
        <w:rPr>
          <w:bCs/>
          <w:szCs w:val="28"/>
          <w:lang w:eastAsia="ar-SA"/>
        </w:rPr>
        <w:t>«мусорн</w:t>
      </w:r>
      <w:r>
        <w:rPr>
          <w:bCs/>
          <w:szCs w:val="28"/>
          <w:lang w:eastAsia="ar-SA"/>
        </w:rPr>
        <w:t>ая</w:t>
      </w:r>
      <w:r w:rsidR="00DB3CC7">
        <w:rPr>
          <w:bCs/>
          <w:szCs w:val="28"/>
          <w:lang w:eastAsia="ar-SA"/>
        </w:rPr>
        <w:t xml:space="preserve"> реформ</w:t>
      </w:r>
      <w:r>
        <w:rPr>
          <w:bCs/>
          <w:szCs w:val="28"/>
          <w:lang w:eastAsia="ar-SA"/>
        </w:rPr>
        <w:t>а</w:t>
      </w:r>
      <w:r w:rsidR="00DB3CC7">
        <w:rPr>
          <w:bCs/>
          <w:szCs w:val="28"/>
          <w:lang w:eastAsia="ar-SA"/>
        </w:rPr>
        <w:t>».</w:t>
      </w:r>
    </w:p>
    <w:p w:rsidR="00D16F77" w:rsidRDefault="00F9044B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Я практически </w:t>
      </w:r>
      <w:r w:rsidR="00B31C43">
        <w:rPr>
          <w:bCs/>
          <w:szCs w:val="28"/>
          <w:lang w:eastAsia="ar-SA"/>
        </w:rPr>
        <w:t xml:space="preserve"> иду по</w:t>
      </w:r>
      <w:r>
        <w:rPr>
          <w:bCs/>
          <w:szCs w:val="28"/>
          <w:lang w:eastAsia="ar-SA"/>
        </w:rPr>
        <w:t xml:space="preserve"> текст</w:t>
      </w:r>
      <w:r w:rsidR="00B31C43">
        <w:rPr>
          <w:bCs/>
          <w:szCs w:val="28"/>
          <w:lang w:eastAsia="ar-SA"/>
        </w:rPr>
        <w:t>у</w:t>
      </w:r>
      <w:r>
        <w:rPr>
          <w:bCs/>
          <w:szCs w:val="28"/>
          <w:lang w:eastAsia="ar-SA"/>
        </w:rPr>
        <w:t xml:space="preserve"> предыдущего отчета</w:t>
      </w:r>
      <w:r w:rsidR="00B31C43">
        <w:rPr>
          <w:bCs/>
          <w:szCs w:val="28"/>
          <w:lang w:eastAsia="ar-SA"/>
        </w:rPr>
        <w:t xml:space="preserve">, </w:t>
      </w:r>
      <w:r>
        <w:rPr>
          <w:bCs/>
          <w:szCs w:val="28"/>
          <w:lang w:eastAsia="ar-SA"/>
        </w:rPr>
        <w:t xml:space="preserve"> перечисл</w:t>
      </w:r>
      <w:r w:rsidR="00B31C43">
        <w:rPr>
          <w:bCs/>
          <w:szCs w:val="28"/>
          <w:lang w:eastAsia="ar-SA"/>
        </w:rPr>
        <w:t>яя осн</w:t>
      </w:r>
      <w:r>
        <w:rPr>
          <w:bCs/>
          <w:szCs w:val="28"/>
          <w:lang w:eastAsia="ar-SA"/>
        </w:rPr>
        <w:t xml:space="preserve">овные </w:t>
      </w:r>
      <w:r w:rsidR="00B31C43">
        <w:rPr>
          <w:bCs/>
          <w:szCs w:val="28"/>
          <w:lang w:eastAsia="ar-SA"/>
        </w:rPr>
        <w:t>позиции</w:t>
      </w:r>
      <w:r>
        <w:rPr>
          <w:bCs/>
          <w:szCs w:val="28"/>
          <w:lang w:eastAsia="ar-SA"/>
        </w:rPr>
        <w:t xml:space="preserve">, которые были озвучены </w:t>
      </w:r>
      <w:r w:rsidR="004340A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 xml:space="preserve">перед предыдущим составом депутатов Собрания Представителей. Только тогда </w:t>
      </w:r>
      <w:r w:rsidR="00B31C43">
        <w:rPr>
          <w:bCs/>
          <w:szCs w:val="28"/>
          <w:lang w:eastAsia="ar-SA"/>
        </w:rPr>
        <w:t xml:space="preserve"> речь шла </w:t>
      </w:r>
      <w:r>
        <w:rPr>
          <w:bCs/>
          <w:szCs w:val="28"/>
          <w:lang w:eastAsia="ar-SA"/>
        </w:rPr>
        <w:t xml:space="preserve">о задачах, а теперь я докладываю об их исполнении. Сорванных, невыполненных задач нет. Что, на мой взгляд, говорит о дееспособности, профессионализме и </w:t>
      </w:r>
      <w:r>
        <w:rPr>
          <w:bCs/>
          <w:szCs w:val="28"/>
          <w:lang w:eastAsia="ar-SA"/>
        </w:rPr>
        <w:lastRenderedPageBreak/>
        <w:t xml:space="preserve">ответственности коллектива администрации города Кузнецка, иных органов, муниципальных и иных подведомственных организаций. </w:t>
      </w:r>
    </w:p>
    <w:p w:rsidR="007C231D" w:rsidRPr="004E639E" w:rsidRDefault="002B462A" w:rsidP="007C231D">
      <w:pPr>
        <w:rPr>
          <w:szCs w:val="28"/>
        </w:rPr>
      </w:pPr>
      <w:r>
        <w:rPr>
          <w:bCs/>
          <w:szCs w:val="28"/>
          <w:lang w:eastAsia="ar-SA"/>
        </w:rPr>
        <w:t xml:space="preserve">Решение поставленных перед городом задач потребовало серьезного напряжения </w:t>
      </w:r>
      <w:r w:rsidRPr="002B462A">
        <w:rPr>
          <w:b/>
          <w:bCs/>
          <w:i/>
          <w:szCs w:val="28"/>
          <w:lang w:eastAsia="ar-SA"/>
        </w:rPr>
        <w:t>муниципальных финансов</w:t>
      </w:r>
      <w:r>
        <w:rPr>
          <w:bCs/>
          <w:szCs w:val="28"/>
          <w:lang w:eastAsia="ar-SA"/>
        </w:rPr>
        <w:t xml:space="preserve">. Достаточно отметить, что </w:t>
      </w:r>
      <w:r w:rsidR="007C231D">
        <w:rPr>
          <w:bCs/>
          <w:szCs w:val="28"/>
          <w:lang w:eastAsia="ar-SA"/>
        </w:rPr>
        <w:t>уровень бюджетных расходов в 2019 году достиг небывал</w:t>
      </w:r>
      <w:r w:rsidR="004340A8">
        <w:rPr>
          <w:bCs/>
          <w:szCs w:val="28"/>
          <w:lang w:eastAsia="ar-SA"/>
        </w:rPr>
        <w:t>ого</w:t>
      </w:r>
      <w:r w:rsidR="007C231D">
        <w:rPr>
          <w:bCs/>
          <w:szCs w:val="28"/>
          <w:lang w:eastAsia="ar-SA"/>
        </w:rPr>
        <w:t xml:space="preserve"> для нашего города </w:t>
      </w:r>
      <w:r w:rsidR="004340A8">
        <w:rPr>
          <w:bCs/>
          <w:szCs w:val="28"/>
          <w:lang w:eastAsia="ar-SA"/>
        </w:rPr>
        <w:t xml:space="preserve">уровня </w:t>
      </w:r>
      <w:proofErr w:type="gramStart"/>
      <w:r w:rsidR="004340A8">
        <w:rPr>
          <w:bCs/>
          <w:szCs w:val="28"/>
          <w:lang w:eastAsia="ar-SA"/>
        </w:rPr>
        <w:t>в</w:t>
      </w:r>
      <w:proofErr w:type="gramEnd"/>
      <w:r w:rsidR="004340A8">
        <w:rPr>
          <w:bCs/>
          <w:szCs w:val="28"/>
          <w:lang w:eastAsia="ar-SA"/>
        </w:rPr>
        <w:t xml:space="preserve"> почти</w:t>
      </w:r>
      <w:r w:rsidRPr="00F42F9A">
        <w:rPr>
          <w:szCs w:val="28"/>
        </w:rPr>
        <w:t xml:space="preserve"> 1,</w:t>
      </w:r>
      <w:r w:rsidR="004340A8">
        <w:rPr>
          <w:szCs w:val="28"/>
        </w:rPr>
        <w:t>9</w:t>
      </w:r>
      <w:r w:rsidRPr="00F42F9A">
        <w:rPr>
          <w:szCs w:val="28"/>
        </w:rPr>
        <w:t xml:space="preserve"> мл</w:t>
      </w:r>
      <w:r w:rsidR="004340A8">
        <w:rPr>
          <w:szCs w:val="28"/>
        </w:rPr>
        <w:t>рд</w:t>
      </w:r>
      <w:r w:rsidRPr="00F42F9A">
        <w:rPr>
          <w:szCs w:val="28"/>
        </w:rPr>
        <w:t xml:space="preserve">. рублей. </w:t>
      </w:r>
      <w:r w:rsidR="007C231D">
        <w:rPr>
          <w:szCs w:val="28"/>
        </w:rPr>
        <w:t xml:space="preserve">Только в </w:t>
      </w:r>
      <w:r w:rsidR="007C231D" w:rsidRPr="004E639E">
        <w:rPr>
          <w:szCs w:val="28"/>
        </w:rPr>
        <w:t xml:space="preserve">порядке </w:t>
      </w:r>
      <w:proofErr w:type="spellStart"/>
      <w:r w:rsidR="007C231D" w:rsidRPr="004E639E">
        <w:rPr>
          <w:szCs w:val="28"/>
        </w:rPr>
        <w:t>софинансирования</w:t>
      </w:r>
      <w:proofErr w:type="spellEnd"/>
      <w:r w:rsidR="007C231D" w:rsidRPr="004E639E">
        <w:rPr>
          <w:szCs w:val="28"/>
        </w:rPr>
        <w:t xml:space="preserve"> федеральных и областных программ, реализуемых на территории города, </w:t>
      </w:r>
      <w:r w:rsidR="007C231D">
        <w:rPr>
          <w:szCs w:val="28"/>
        </w:rPr>
        <w:t>потребовалось</w:t>
      </w:r>
      <w:r w:rsidR="007C231D" w:rsidRPr="004E639E">
        <w:rPr>
          <w:szCs w:val="28"/>
        </w:rPr>
        <w:t xml:space="preserve"> изыскать в местном бюджете порядка </w:t>
      </w:r>
      <w:r w:rsidR="007C231D">
        <w:rPr>
          <w:szCs w:val="28"/>
        </w:rPr>
        <w:t>41</w:t>
      </w:r>
      <w:r w:rsidR="007C231D" w:rsidRPr="004E639E">
        <w:rPr>
          <w:szCs w:val="28"/>
        </w:rPr>
        <w:t xml:space="preserve"> млн. рублей.</w:t>
      </w:r>
    </w:p>
    <w:p w:rsidR="002B462A" w:rsidRPr="00F42F9A" w:rsidRDefault="007C231D" w:rsidP="002B462A">
      <w:pPr>
        <w:rPr>
          <w:szCs w:val="28"/>
        </w:rPr>
      </w:pPr>
      <w:r>
        <w:rPr>
          <w:szCs w:val="28"/>
        </w:rPr>
        <w:t xml:space="preserve">Исполнение взятых городом обязательств было обеспечено выполнением, даже с небольшим плюсом, планов по налоговым и неналоговым доходам, которых в бюджет поступило соответственно </w:t>
      </w:r>
      <w:r w:rsidR="002B462A" w:rsidRPr="00F42F9A">
        <w:rPr>
          <w:szCs w:val="28"/>
        </w:rPr>
        <w:t>401,8 млн. рублей (100,3%</w:t>
      </w:r>
      <w:r>
        <w:rPr>
          <w:szCs w:val="28"/>
        </w:rPr>
        <w:t xml:space="preserve"> плана</w:t>
      </w:r>
      <w:r w:rsidR="002B462A" w:rsidRPr="00F42F9A">
        <w:rPr>
          <w:szCs w:val="28"/>
        </w:rPr>
        <w:t>)</w:t>
      </w:r>
      <w:r>
        <w:rPr>
          <w:szCs w:val="28"/>
        </w:rPr>
        <w:t xml:space="preserve"> </w:t>
      </w:r>
      <w:r w:rsidR="007333C6">
        <w:rPr>
          <w:szCs w:val="28"/>
        </w:rPr>
        <w:t xml:space="preserve"> и </w:t>
      </w:r>
      <w:r w:rsidR="002B462A" w:rsidRPr="00F42F9A">
        <w:rPr>
          <w:szCs w:val="28"/>
        </w:rPr>
        <w:t xml:space="preserve">64,3 млн. рублей (100,9%). </w:t>
      </w:r>
      <w:r>
        <w:rPr>
          <w:szCs w:val="28"/>
        </w:rPr>
        <w:t xml:space="preserve"> Также стоит отметить, что 88,3% расходов было направлено на финансирование вопросов образования, социальной защиты, культуры, спорта, городского хозяйства, что наглядно говорит о его социальной ориентированности</w:t>
      </w:r>
      <w:r w:rsidR="00905530" w:rsidRPr="00905530">
        <w:rPr>
          <w:szCs w:val="28"/>
        </w:rPr>
        <w:t xml:space="preserve"> </w:t>
      </w:r>
      <w:r w:rsidR="00905530">
        <w:rPr>
          <w:szCs w:val="28"/>
        </w:rPr>
        <w:t>муниципального бюджета</w:t>
      </w:r>
      <w:r>
        <w:rPr>
          <w:szCs w:val="28"/>
        </w:rPr>
        <w:t>.</w:t>
      </w:r>
    </w:p>
    <w:p w:rsidR="002B462A" w:rsidRPr="00F42F9A" w:rsidRDefault="007C231D" w:rsidP="002B462A">
      <w:pPr>
        <w:rPr>
          <w:szCs w:val="28"/>
          <w:highlight w:val="yellow"/>
        </w:rPr>
      </w:pPr>
      <w:r>
        <w:rPr>
          <w:szCs w:val="28"/>
        </w:rPr>
        <w:t xml:space="preserve"> При этом д</w:t>
      </w:r>
      <w:r w:rsidR="002B462A" w:rsidRPr="00F20FBB">
        <w:rPr>
          <w:szCs w:val="28"/>
        </w:rPr>
        <w:t xml:space="preserve">олговые обязательства города Кузнецка </w:t>
      </w:r>
      <w:r>
        <w:rPr>
          <w:szCs w:val="28"/>
        </w:rPr>
        <w:t xml:space="preserve">за отчетный период не выросли и </w:t>
      </w:r>
      <w:r w:rsidR="002B462A" w:rsidRPr="00F20FBB">
        <w:rPr>
          <w:szCs w:val="28"/>
        </w:rPr>
        <w:t xml:space="preserve">на 01.01.2020 года составили 228,7 </w:t>
      </w:r>
      <w:proofErr w:type="spellStart"/>
      <w:r w:rsidR="004340A8">
        <w:rPr>
          <w:szCs w:val="28"/>
        </w:rPr>
        <w:t>млн</w:t>
      </w:r>
      <w:proofErr w:type="gramStart"/>
      <w:r w:rsidR="004340A8">
        <w:rPr>
          <w:szCs w:val="28"/>
        </w:rPr>
        <w:t>.р</w:t>
      </w:r>
      <w:proofErr w:type="gramEnd"/>
      <w:r w:rsidR="004340A8">
        <w:rPr>
          <w:szCs w:val="28"/>
        </w:rPr>
        <w:t>уб</w:t>
      </w:r>
      <w:proofErr w:type="spellEnd"/>
      <w:r w:rsidR="002B462A" w:rsidRPr="00F20FBB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2B462A" w:rsidRDefault="002B462A" w:rsidP="002B462A">
      <w:pPr>
        <w:shd w:val="clear" w:color="auto" w:fill="FFFFFF"/>
        <w:ind w:firstLine="567"/>
        <w:rPr>
          <w:szCs w:val="28"/>
        </w:rPr>
      </w:pPr>
      <w:r w:rsidRPr="00FC7407">
        <w:rPr>
          <w:szCs w:val="28"/>
        </w:rPr>
        <w:t xml:space="preserve">Кредиторская задолженность по бюджетным средствам на 01.01.2020 </w:t>
      </w:r>
      <w:r w:rsidR="007C231D">
        <w:rPr>
          <w:szCs w:val="28"/>
        </w:rPr>
        <w:t xml:space="preserve">несколько </w:t>
      </w:r>
      <w:r w:rsidRPr="00FC7407">
        <w:rPr>
          <w:szCs w:val="28"/>
        </w:rPr>
        <w:t xml:space="preserve">увеличилась по сравнению </w:t>
      </w:r>
      <w:r w:rsidR="007C231D">
        <w:rPr>
          <w:szCs w:val="28"/>
        </w:rPr>
        <w:t>предыдущим годом</w:t>
      </w:r>
      <w:r w:rsidRPr="00FC7407">
        <w:rPr>
          <w:szCs w:val="28"/>
        </w:rPr>
        <w:t xml:space="preserve"> и составила 82564 тыс. рублей</w:t>
      </w:r>
      <w:r>
        <w:rPr>
          <w:szCs w:val="28"/>
        </w:rPr>
        <w:t>.</w:t>
      </w:r>
    </w:p>
    <w:p w:rsidR="00147626" w:rsidRDefault="002A33D9" w:rsidP="00147626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Приоритетное внимание в течение всего года администрацией города и мной лично уделялось вопросам </w:t>
      </w:r>
      <w:r w:rsidRPr="002A33D9">
        <w:rPr>
          <w:b/>
          <w:i/>
          <w:szCs w:val="28"/>
        </w:rPr>
        <w:t>развития экономики и предпринимательства</w:t>
      </w:r>
      <w:r>
        <w:rPr>
          <w:szCs w:val="28"/>
        </w:rPr>
        <w:t xml:space="preserve">, как главным «локомотивам», способным придать позитивный импульс развитию города в целом. </w:t>
      </w:r>
    </w:p>
    <w:p w:rsidR="00147626" w:rsidRPr="0085303F" w:rsidRDefault="00147626" w:rsidP="00147626">
      <w:pPr>
        <w:tabs>
          <w:tab w:val="left" w:pos="432"/>
        </w:tabs>
        <w:spacing w:after="120"/>
        <w:contextualSpacing/>
        <w:rPr>
          <w:szCs w:val="28"/>
        </w:rPr>
      </w:pPr>
      <w:r>
        <w:rPr>
          <w:szCs w:val="28"/>
        </w:rPr>
        <w:t>По итогам года, несмотря на определенные сложные процессы в данной сфере, нам удалось сохранить на стабильном уровне численность субъектов предпринимательской деятельности в городе.  В том числе з</w:t>
      </w:r>
      <w:r w:rsidR="002B462A">
        <w:rPr>
          <w:szCs w:val="28"/>
        </w:rPr>
        <w:t xml:space="preserve">а 2019 </w:t>
      </w:r>
      <w:r w:rsidR="002B462A" w:rsidRPr="00F2458E">
        <w:rPr>
          <w:szCs w:val="28"/>
        </w:rPr>
        <w:t xml:space="preserve">года вновь зарегистрировано </w:t>
      </w:r>
      <w:r w:rsidR="002B462A">
        <w:rPr>
          <w:szCs w:val="28"/>
        </w:rPr>
        <w:t>444 субъектов</w:t>
      </w:r>
      <w:r w:rsidR="002B462A" w:rsidRPr="00F2458E">
        <w:rPr>
          <w:szCs w:val="28"/>
        </w:rPr>
        <w:t xml:space="preserve"> бизнеса (</w:t>
      </w:r>
      <w:r w:rsidR="002B462A">
        <w:rPr>
          <w:szCs w:val="28"/>
        </w:rPr>
        <w:t xml:space="preserve">42 </w:t>
      </w:r>
      <w:r w:rsidR="002B462A" w:rsidRPr="00F2458E">
        <w:rPr>
          <w:szCs w:val="28"/>
        </w:rPr>
        <w:t>юридическ</w:t>
      </w:r>
      <w:r w:rsidR="002B462A">
        <w:rPr>
          <w:szCs w:val="28"/>
        </w:rPr>
        <w:t>их</w:t>
      </w:r>
      <w:r w:rsidR="002B462A" w:rsidRPr="00F2458E">
        <w:rPr>
          <w:szCs w:val="28"/>
        </w:rPr>
        <w:t xml:space="preserve"> лиц</w:t>
      </w:r>
      <w:r w:rsidR="002B462A">
        <w:rPr>
          <w:szCs w:val="28"/>
        </w:rPr>
        <w:t>а</w:t>
      </w:r>
      <w:r w:rsidR="002B462A" w:rsidRPr="00F2458E">
        <w:rPr>
          <w:szCs w:val="28"/>
        </w:rPr>
        <w:t xml:space="preserve"> и </w:t>
      </w:r>
      <w:r w:rsidR="002B462A">
        <w:rPr>
          <w:szCs w:val="28"/>
        </w:rPr>
        <w:t>402</w:t>
      </w:r>
      <w:r w:rsidR="002B462A" w:rsidRPr="00F2458E">
        <w:rPr>
          <w:szCs w:val="28"/>
        </w:rPr>
        <w:t xml:space="preserve"> индивидуальных предпринимател</w:t>
      </w:r>
      <w:r w:rsidR="002B462A">
        <w:rPr>
          <w:szCs w:val="28"/>
        </w:rPr>
        <w:t>я</w:t>
      </w:r>
      <w:r w:rsidR="002B462A" w:rsidRPr="00F2458E">
        <w:rPr>
          <w:szCs w:val="28"/>
        </w:rPr>
        <w:t>)</w:t>
      </w:r>
      <w:r w:rsidR="002B462A">
        <w:rPr>
          <w:szCs w:val="28"/>
        </w:rPr>
        <w:t xml:space="preserve">. </w:t>
      </w:r>
      <w:r>
        <w:rPr>
          <w:szCs w:val="28"/>
        </w:rPr>
        <w:t>В городе также сохраняется высокий у</w:t>
      </w:r>
      <w:r w:rsidRPr="007D2D0C">
        <w:rPr>
          <w:szCs w:val="28"/>
        </w:rPr>
        <w:t xml:space="preserve">ровень деловой активности, </w:t>
      </w:r>
      <w:r>
        <w:rPr>
          <w:szCs w:val="28"/>
        </w:rPr>
        <w:t>способствующий стабильно некритичной напряженности рынка труда</w:t>
      </w:r>
      <w:r w:rsidRPr="007D2D0C">
        <w:rPr>
          <w:szCs w:val="28"/>
        </w:rPr>
        <w:t xml:space="preserve">. </w:t>
      </w:r>
      <w:r>
        <w:rPr>
          <w:szCs w:val="28"/>
        </w:rPr>
        <w:t xml:space="preserve">В течение года </w:t>
      </w:r>
      <w:r w:rsidRPr="007D2D0C">
        <w:rPr>
          <w:szCs w:val="28"/>
        </w:rPr>
        <w:t>в Куз</w:t>
      </w:r>
      <w:r>
        <w:rPr>
          <w:szCs w:val="28"/>
        </w:rPr>
        <w:t>нецке было вновь создано 1041</w:t>
      </w:r>
      <w:r>
        <w:rPr>
          <w:color w:val="FF0000"/>
          <w:szCs w:val="28"/>
        </w:rPr>
        <w:t xml:space="preserve"> </w:t>
      </w:r>
      <w:r w:rsidRPr="007D2D0C">
        <w:rPr>
          <w:szCs w:val="28"/>
        </w:rPr>
        <w:t>нов</w:t>
      </w:r>
      <w:r>
        <w:rPr>
          <w:szCs w:val="28"/>
        </w:rPr>
        <w:t>ое</w:t>
      </w:r>
      <w:r w:rsidRPr="007D2D0C">
        <w:rPr>
          <w:szCs w:val="28"/>
        </w:rPr>
        <w:t xml:space="preserve"> рабоч</w:t>
      </w:r>
      <w:r>
        <w:rPr>
          <w:szCs w:val="28"/>
        </w:rPr>
        <w:t>ее место</w:t>
      </w:r>
      <w:r w:rsidRPr="007D2D0C">
        <w:rPr>
          <w:szCs w:val="28"/>
        </w:rPr>
        <w:t xml:space="preserve"> </w:t>
      </w:r>
      <w:r w:rsidRPr="001F2105">
        <w:rPr>
          <w:szCs w:val="28"/>
        </w:rPr>
        <w:t>(в том числе</w:t>
      </w:r>
      <w:r>
        <w:rPr>
          <w:szCs w:val="28"/>
        </w:rPr>
        <w:t xml:space="preserve"> 720 - </w:t>
      </w:r>
      <w:r w:rsidRPr="0085303F">
        <w:rPr>
          <w:szCs w:val="28"/>
        </w:rPr>
        <w:t>в производстве</w:t>
      </w:r>
      <w:r>
        <w:rPr>
          <w:szCs w:val="28"/>
        </w:rPr>
        <w:t>).</w:t>
      </w:r>
    </w:p>
    <w:p w:rsidR="00147626" w:rsidRDefault="00147626" w:rsidP="00147626">
      <w:pPr>
        <w:tabs>
          <w:tab w:val="left" w:pos="432"/>
        </w:tabs>
        <w:spacing w:after="120"/>
        <w:contextualSpacing/>
        <w:rPr>
          <w:szCs w:val="28"/>
        </w:rPr>
      </w:pPr>
      <w:r>
        <w:rPr>
          <w:szCs w:val="28"/>
        </w:rPr>
        <w:t>По итогам года нами была взята новая планка объема инвестиций – данный показатель впервые превысил 2,5 млрд. рублей.</w:t>
      </w:r>
    </w:p>
    <w:p w:rsidR="00147626" w:rsidRDefault="00905530" w:rsidP="00147626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 Крупнейшим </w:t>
      </w:r>
      <w:r w:rsidR="00147626">
        <w:rPr>
          <w:szCs w:val="28"/>
        </w:rPr>
        <w:t xml:space="preserve">проектом, </w:t>
      </w:r>
      <w:r w:rsidR="003E3AD5">
        <w:rPr>
          <w:szCs w:val="28"/>
        </w:rPr>
        <w:t xml:space="preserve">нашей инвестиционной гордостью, </w:t>
      </w:r>
      <w:r w:rsidR="00147626">
        <w:rPr>
          <w:szCs w:val="28"/>
        </w:rPr>
        <w:t xml:space="preserve"> стал ввод в строй</w:t>
      </w:r>
      <w:r w:rsidR="00147626" w:rsidRPr="00AB50F9">
        <w:rPr>
          <w:szCs w:val="28"/>
        </w:rPr>
        <w:t xml:space="preserve"> групп</w:t>
      </w:r>
      <w:r w:rsidR="00147626">
        <w:rPr>
          <w:szCs w:val="28"/>
        </w:rPr>
        <w:t>ой</w:t>
      </w:r>
      <w:r w:rsidR="00147626" w:rsidRPr="00AB50F9">
        <w:rPr>
          <w:szCs w:val="28"/>
        </w:rPr>
        <w:t xml:space="preserve"> компаний «</w:t>
      </w:r>
      <w:proofErr w:type="spellStart"/>
      <w:r w:rsidR="00147626" w:rsidRPr="00AB50F9">
        <w:rPr>
          <w:szCs w:val="28"/>
        </w:rPr>
        <w:t>ФомЛайн</w:t>
      </w:r>
      <w:proofErr w:type="spellEnd"/>
      <w:r w:rsidR="00147626" w:rsidRPr="00AB50F9">
        <w:rPr>
          <w:szCs w:val="28"/>
        </w:rPr>
        <w:t xml:space="preserve">» на площадке </w:t>
      </w:r>
      <w:r w:rsidR="00147626">
        <w:rPr>
          <w:szCs w:val="28"/>
        </w:rPr>
        <w:t xml:space="preserve"> бывшего</w:t>
      </w:r>
      <w:r w:rsidR="00147626" w:rsidRPr="00555249">
        <w:rPr>
          <w:szCs w:val="28"/>
        </w:rPr>
        <w:t xml:space="preserve"> 59 завод</w:t>
      </w:r>
      <w:r w:rsidR="00147626">
        <w:rPr>
          <w:szCs w:val="28"/>
        </w:rPr>
        <w:t>а</w:t>
      </w:r>
      <w:r w:rsidR="00147626" w:rsidRPr="00555249">
        <w:rPr>
          <w:szCs w:val="28"/>
        </w:rPr>
        <w:t xml:space="preserve"> </w:t>
      </w:r>
      <w:r w:rsidR="00147626">
        <w:rPr>
          <w:szCs w:val="28"/>
        </w:rPr>
        <w:t xml:space="preserve">  </w:t>
      </w:r>
      <w:r w:rsidR="00147626" w:rsidRPr="00555249">
        <w:rPr>
          <w:szCs w:val="28"/>
        </w:rPr>
        <w:t xml:space="preserve"> </w:t>
      </w:r>
      <w:r w:rsidR="00147626" w:rsidRPr="00AB3A46">
        <w:rPr>
          <w:szCs w:val="28"/>
        </w:rPr>
        <w:t xml:space="preserve"> производства</w:t>
      </w:r>
      <w:r w:rsidR="00147626" w:rsidRPr="003C1A70">
        <w:rPr>
          <w:b/>
          <w:szCs w:val="28"/>
        </w:rPr>
        <w:t xml:space="preserve"> </w:t>
      </w:r>
      <w:proofErr w:type="spellStart"/>
      <w:r w:rsidR="00147626" w:rsidRPr="00AB3A46">
        <w:rPr>
          <w:szCs w:val="28"/>
        </w:rPr>
        <w:t>пенополиуретана</w:t>
      </w:r>
      <w:proofErr w:type="spellEnd"/>
      <w:r w:rsidR="00147626" w:rsidRPr="00555249">
        <w:rPr>
          <w:szCs w:val="28"/>
        </w:rPr>
        <w:t>.</w:t>
      </w:r>
      <w:r w:rsidR="00147626">
        <w:rPr>
          <w:color w:val="FF0000"/>
          <w:szCs w:val="28"/>
        </w:rPr>
        <w:t xml:space="preserve"> </w:t>
      </w:r>
      <w:r w:rsidR="00147626">
        <w:rPr>
          <w:szCs w:val="28"/>
        </w:rPr>
        <w:t>После выхода на полную мощность это будет крупнейшее предприятие данного профиля в Европе. На заводе создано</w:t>
      </w:r>
      <w:r w:rsidR="00147626">
        <w:rPr>
          <w:color w:val="FF0000"/>
          <w:szCs w:val="28"/>
        </w:rPr>
        <w:t xml:space="preserve"> </w:t>
      </w:r>
      <w:r w:rsidR="00147626" w:rsidRPr="003338B6">
        <w:rPr>
          <w:szCs w:val="28"/>
        </w:rPr>
        <w:t>120</w:t>
      </w:r>
      <w:r w:rsidR="00147626" w:rsidRPr="003338B6">
        <w:rPr>
          <w:color w:val="FF0000"/>
          <w:szCs w:val="28"/>
        </w:rPr>
        <w:t xml:space="preserve"> </w:t>
      </w:r>
      <w:r w:rsidR="00147626">
        <w:rPr>
          <w:szCs w:val="28"/>
        </w:rPr>
        <w:t xml:space="preserve">высокотехнологичных и высокооплачиваемых </w:t>
      </w:r>
      <w:r w:rsidR="00147626" w:rsidRPr="00555249">
        <w:rPr>
          <w:szCs w:val="28"/>
        </w:rPr>
        <w:t xml:space="preserve">рабочих мест. </w:t>
      </w:r>
      <w:r w:rsidR="00147626">
        <w:rPr>
          <w:szCs w:val="28"/>
        </w:rPr>
        <w:t xml:space="preserve">В настоящее время на данной площадке реализуется </w:t>
      </w:r>
      <w:r w:rsidR="003E3AD5">
        <w:rPr>
          <w:szCs w:val="28"/>
        </w:rPr>
        <w:t xml:space="preserve">второй этап </w:t>
      </w:r>
      <w:proofErr w:type="spellStart"/>
      <w:r w:rsidR="00147626">
        <w:rPr>
          <w:szCs w:val="28"/>
        </w:rPr>
        <w:t>инвестпроект</w:t>
      </w:r>
      <w:r w:rsidR="003E3AD5">
        <w:rPr>
          <w:szCs w:val="28"/>
        </w:rPr>
        <w:t>а</w:t>
      </w:r>
      <w:proofErr w:type="spellEnd"/>
      <w:r w:rsidR="00147626">
        <w:rPr>
          <w:szCs w:val="28"/>
        </w:rPr>
        <w:t xml:space="preserve"> – </w:t>
      </w:r>
      <w:r w:rsidR="003E3AD5">
        <w:rPr>
          <w:szCs w:val="28"/>
        </w:rPr>
        <w:t>готовится к запуску</w:t>
      </w:r>
      <w:r>
        <w:rPr>
          <w:szCs w:val="28"/>
        </w:rPr>
        <w:t xml:space="preserve"> </w:t>
      </w:r>
      <w:r w:rsidR="003E3AD5">
        <w:rPr>
          <w:szCs w:val="28"/>
        </w:rPr>
        <w:t xml:space="preserve">в текущем году </w:t>
      </w:r>
      <w:r w:rsidR="00147626">
        <w:rPr>
          <w:szCs w:val="28"/>
        </w:rPr>
        <w:t>производств</w:t>
      </w:r>
      <w:r w:rsidR="003E3AD5">
        <w:rPr>
          <w:szCs w:val="28"/>
        </w:rPr>
        <w:t>о</w:t>
      </w:r>
      <w:r w:rsidR="00147626">
        <w:rPr>
          <w:szCs w:val="28"/>
        </w:rPr>
        <w:t xml:space="preserve"> матрацев. Объем инвестиций по данному проекту превысит 1 млрд. рублей и позволит создать еще 130 рабочих мест. Одновременно на указанной площадке </w:t>
      </w:r>
      <w:r w:rsidR="003E3AD5">
        <w:rPr>
          <w:szCs w:val="28"/>
        </w:rPr>
        <w:t xml:space="preserve">уже </w:t>
      </w:r>
      <w:r w:rsidR="00147626">
        <w:rPr>
          <w:szCs w:val="28"/>
        </w:rPr>
        <w:t xml:space="preserve">начаты работы </w:t>
      </w:r>
      <w:r w:rsidR="007333C6">
        <w:rPr>
          <w:szCs w:val="28"/>
        </w:rPr>
        <w:t xml:space="preserve">по </w:t>
      </w:r>
      <w:r w:rsidR="003E3AD5">
        <w:rPr>
          <w:szCs w:val="28"/>
        </w:rPr>
        <w:t>следующему</w:t>
      </w:r>
      <w:r w:rsidR="00147626">
        <w:rPr>
          <w:szCs w:val="28"/>
        </w:rPr>
        <w:t xml:space="preserve"> </w:t>
      </w:r>
      <w:proofErr w:type="spellStart"/>
      <w:r w:rsidR="00147626">
        <w:rPr>
          <w:szCs w:val="28"/>
        </w:rPr>
        <w:t>инвестпроекту</w:t>
      </w:r>
      <w:proofErr w:type="spellEnd"/>
      <w:r w:rsidR="00147626">
        <w:rPr>
          <w:szCs w:val="28"/>
        </w:rPr>
        <w:t xml:space="preserve">. </w:t>
      </w:r>
    </w:p>
    <w:p w:rsidR="00147626" w:rsidRDefault="00147626" w:rsidP="00147626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lastRenderedPageBreak/>
        <w:t xml:space="preserve">Путем реализации </w:t>
      </w:r>
      <w:proofErr w:type="spellStart"/>
      <w:r>
        <w:rPr>
          <w:szCs w:val="28"/>
        </w:rPr>
        <w:t>инвестпроектов</w:t>
      </w:r>
      <w:proofErr w:type="spellEnd"/>
      <w:r>
        <w:rPr>
          <w:szCs w:val="28"/>
        </w:rPr>
        <w:t xml:space="preserve"> в минувшем году получили значительное развитие производственные базы акционерного общества «Визит», ООО «</w:t>
      </w:r>
      <w:proofErr w:type="spellStart"/>
      <w:r>
        <w:rPr>
          <w:szCs w:val="28"/>
        </w:rPr>
        <w:t>Металлоптторг</w:t>
      </w:r>
      <w:proofErr w:type="spellEnd"/>
      <w:r>
        <w:rPr>
          <w:szCs w:val="28"/>
        </w:rPr>
        <w:t xml:space="preserve">», целого ряда мебельных предприятий.  </w:t>
      </w:r>
    </w:p>
    <w:p w:rsidR="00147626" w:rsidRDefault="00147626" w:rsidP="00147626">
      <w:pPr>
        <w:tabs>
          <w:tab w:val="left" w:pos="432"/>
        </w:tabs>
        <w:contextualSpacing/>
        <w:rPr>
          <w:szCs w:val="28"/>
        </w:rPr>
      </w:pPr>
      <w:proofErr w:type="gramStart"/>
      <w:r>
        <w:rPr>
          <w:szCs w:val="28"/>
        </w:rPr>
        <w:t xml:space="preserve">Благодаря принятым мерам, прежде всего личному участию губернатора Пензенской области </w:t>
      </w:r>
      <w:proofErr w:type="spellStart"/>
      <w:r>
        <w:rPr>
          <w:szCs w:val="28"/>
        </w:rPr>
        <w:t>И.А.Белозерцева</w:t>
      </w:r>
      <w:proofErr w:type="spellEnd"/>
      <w:r>
        <w:rPr>
          <w:szCs w:val="28"/>
        </w:rPr>
        <w:t>, к исходу года были решены проблемные вопросы важного для экономики города и области предприятия – Кузнецкого ликеро-водочного завода, который в текущем году возобновил производство в плановом объеме и, что важно, восстановил численность трудового коллектива.</w:t>
      </w:r>
      <w:proofErr w:type="gramEnd"/>
    </w:p>
    <w:p w:rsidR="00147626" w:rsidRDefault="00147626" w:rsidP="003E3AD5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Увенчалась успехом многолетняя работа по выводу из застоя одного из мощнейших в Поволжье Кузнецкого элеватора. На данное предприятие зашел серьезный инвестор, который возобновил работу по </w:t>
      </w:r>
      <w:r w:rsidR="004340A8">
        <w:rPr>
          <w:szCs w:val="28"/>
        </w:rPr>
        <w:t xml:space="preserve">своему </w:t>
      </w:r>
      <w:r>
        <w:rPr>
          <w:szCs w:val="28"/>
        </w:rPr>
        <w:t>профилю.</w:t>
      </w:r>
    </w:p>
    <w:p w:rsidR="003E3AD5" w:rsidRDefault="00147626" w:rsidP="00147626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 </w:t>
      </w:r>
      <w:r w:rsidR="003E3AD5">
        <w:rPr>
          <w:szCs w:val="28"/>
        </w:rPr>
        <w:t>Данные результаты стали возможны, благодаря благоприятному инвестиционному климату, созданному в нашем городе, открытости</w:t>
      </w:r>
      <w:r w:rsidR="004340A8">
        <w:rPr>
          <w:szCs w:val="28"/>
        </w:rPr>
        <w:t>,</w:t>
      </w:r>
      <w:r w:rsidR="003E3AD5">
        <w:rPr>
          <w:szCs w:val="28"/>
        </w:rPr>
        <w:t xml:space="preserve"> «развернутости» в сторону бизнеса муниципальной власти, нашей конструктивной работе с региональными институтами развития, областным правительством и объединениями предпринимателей. </w:t>
      </w:r>
    </w:p>
    <w:p w:rsidR="005D7496" w:rsidRDefault="003E3AD5" w:rsidP="005D7496">
      <w:pPr>
        <w:rPr>
          <w:szCs w:val="28"/>
        </w:rPr>
      </w:pPr>
      <w:r>
        <w:rPr>
          <w:szCs w:val="28"/>
        </w:rPr>
        <w:t xml:space="preserve">Важнейшим инструментом сопровождения и поддержки инвестиционной деятельности в городе остается действующий с 2015 года Штаб по развитию экономики и инвестиционного потенциала. В отчетном году нами возобновлена работа с мебельным кластером (напомню, что в городе на сегодня зарегистрировано 164 предприятия с </w:t>
      </w:r>
      <w:r w:rsidR="002B462A">
        <w:rPr>
          <w:szCs w:val="28"/>
        </w:rPr>
        <w:t>основным видом деятельности «Производство мебели»</w:t>
      </w:r>
      <w:r>
        <w:rPr>
          <w:szCs w:val="28"/>
        </w:rPr>
        <w:t>)</w:t>
      </w:r>
      <w:r w:rsidR="002B462A">
        <w:rPr>
          <w:szCs w:val="28"/>
        </w:rPr>
        <w:t xml:space="preserve">. </w:t>
      </w:r>
      <w:r>
        <w:rPr>
          <w:szCs w:val="28"/>
        </w:rPr>
        <w:t>В центре внимания кластера</w:t>
      </w:r>
      <w:r w:rsidR="005D7496">
        <w:rPr>
          <w:szCs w:val="28"/>
        </w:rPr>
        <w:t>, например,</w:t>
      </w:r>
      <w:r>
        <w:rPr>
          <w:szCs w:val="28"/>
        </w:rPr>
        <w:t xml:space="preserve"> были вопросы подготовки квалифицированных кадров для мебельных предприятий, популяризации рабочих профессий среди молодежи</w:t>
      </w:r>
      <w:r w:rsidR="002B462A">
        <w:rPr>
          <w:szCs w:val="28"/>
        </w:rPr>
        <w:t xml:space="preserve">. В </w:t>
      </w:r>
      <w:r>
        <w:rPr>
          <w:szCs w:val="28"/>
        </w:rPr>
        <w:t xml:space="preserve">результате </w:t>
      </w:r>
      <w:r w:rsidR="00C766E5">
        <w:rPr>
          <w:szCs w:val="28"/>
        </w:rPr>
        <w:t xml:space="preserve"> </w:t>
      </w:r>
      <w:r w:rsidR="002B462A">
        <w:rPr>
          <w:szCs w:val="28"/>
        </w:rPr>
        <w:t>Министерство</w:t>
      </w:r>
      <w:r w:rsidR="00C766E5">
        <w:rPr>
          <w:szCs w:val="28"/>
        </w:rPr>
        <w:t>м</w:t>
      </w:r>
      <w:r w:rsidR="002B462A">
        <w:rPr>
          <w:szCs w:val="28"/>
        </w:rPr>
        <w:t xml:space="preserve"> образования Пензенской области приня</w:t>
      </w:r>
      <w:r w:rsidR="00C766E5">
        <w:rPr>
          <w:szCs w:val="28"/>
        </w:rPr>
        <w:t>т</w:t>
      </w:r>
      <w:r w:rsidR="002B462A">
        <w:rPr>
          <w:szCs w:val="28"/>
        </w:rPr>
        <w:t xml:space="preserve">о решение  о формировании специализированной группы на базе Кузнецкого </w:t>
      </w:r>
      <w:r w:rsidR="00C766E5">
        <w:rPr>
          <w:szCs w:val="28"/>
        </w:rPr>
        <w:t>электрон</w:t>
      </w:r>
      <w:r w:rsidR="002B462A">
        <w:rPr>
          <w:szCs w:val="28"/>
        </w:rPr>
        <w:t>ного колледжа</w:t>
      </w:r>
      <w:r>
        <w:rPr>
          <w:szCs w:val="28"/>
        </w:rPr>
        <w:t>, организованы учебные классы и непосредственно на самих мебельных предприятиях</w:t>
      </w:r>
      <w:r w:rsidR="002B462A">
        <w:rPr>
          <w:szCs w:val="28"/>
        </w:rPr>
        <w:t xml:space="preserve">.   </w:t>
      </w:r>
      <w:r w:rsidR="005D7496">
        <w:rPr>
          <w:szCs w:val="28"/>
        </w:rPr>
        <w:t>Также по линии кластера была активизирована работа  по содействию в продвижении продукции наших мебельщиков. В частности, в</w:t>
      </w:r>
      <w:r w:rsidR="005D7496" w:rsidRPr="00997B45">
        <w:rPr>
          <w:szCs w:val="28"/>
        </w:rPr>
        <w:t xml:space="preserve"> рамках </w:t>
      </w:r>
      <w:r w:rsidR="005D7496">
        <w:rPr>
          <w:szCs w:val="28"/>
        </w:rPr>
        <w:t>сотрудничества с Центром поддержки экспорта второй год подряд</w:t>
      </w:r>
      <w:r w:rsidR="005D7496" w:rsidRPr="00997B45">
        <w:rPr>
          <w:szCs w:val="28"/>
        </w:rPr>
        <w:t xml:space="preserve"> делегация </w:t>
      </w:r>
      <w:r w:rsidR="005D7496">
        <w:rPr>
          <w:szCs w:val="28"/>
        </w:rPr>
        <w:t xml:space="preserve">мебельных компаний  </w:t>
      </w:r>
      <w:r w:rsidR="005D7496" w:rsidRPr="00997B45">
        <w:rPr>
          <w:szCs w:val="28"/>
        </w:rPr>
        <w:t xml:space="preserve">Кузнецка </w:t>
      </w:r>
      <w:r w:rsidR="005D7496">
        <w:rPr>
          <w:szCs w:val="28"/>
        </w:rPr>
        <w:t xml:space="preserve">представляла Пензенскую область на </w:t>
      </w:r>
      <w:r w:rsidR="005D7496" w:rsidRPr="00997B45">
        <w:rPr>
          <w:szCs w:val="28"/>
        </w:rPr>
        <w:t>крупнейш</w:t>
      </w:r>
      <w:r w:rsidR="005D7496">
        <w:rPr>
          <w:szCs w:val="28"/>
        </w:rPr>
        <w:t>ей</w:t>
      </w:r>
      <w:r w:rsidR="005D7496" w:rsidRPr="00997B45">
        <w:rPr>
          <w:szCs w:val="28"/>
        </w:rPr>
        <w:t xml:space="preserve"> выставк</w:t>
      </w:r>
      <w:r w:rsidR="005D7496">
        <w:rPr>
          <w:szCs w:val="28"/>
        </w:rPr>
        <w:t>е</w:t>
      </w:r>
      <w:r w:rsidR="005D7496" w:rsidRPr="00997B45">
        <w:rPr>
          <w:szCs w:val="28"/>
        </w:rPr>
        <w:t xml:space="preserve"> «Мебель-201</w:t>
      </w:r>
      <w:r w:rsidR="005D7496">
        <w:rPr>
          <w:szCs w:val="28"/>
        </w:rPr>
        <w:t>9</w:t>
      </w:r>
      <w:r w:rsidR="005D7496" w:rsidRPr="00997B45">
        <w:rPr>
          <w:szCs w:val="28"/>
        </w:rPr>
        <w:t xml:space="preserve">» </w:t>
      </w:r>
      <w:r w:rsidR="005D7496">
        <w:rPr>
          <w:szCs w:val="28"/>
        </w:rPr>
        <w:t>в Москве</w:t>
      </w:r>
      <w:r w:rsidR="005D7496" w:rsidRPr="00997B45">
        <w:rPr>
          <w:szCs w:val="28"/>
        </w:rPr>
        <w:t xml:space="preserve">. </w:t>
      </w:r>
    </w:p>
    <w:p w:rsidR="00A028E3" w:rsidRPr="00266A5D" w:rsidRDefault="005D7496" w:rsidP="005D7496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Свою лепту в работу по поддержке и развитию предпринимательства внесло </w:t>
      </w:r>
      <w:r w:rsidR="002B462A" w:rsidRPr="002D10E7">
        <w:rPr>
          <w:szCs w:val="28"/>
        </w:rPr>
        <w:t>МКУ «Агентство по развитию предпринимательства города  Кузнецка</w:t>
      </w:r>
      <w:r w:rsidR="002B462A">
        <w:rPr>
          <w:szCs w:val="28"/>
        </w:rPr>
        <w:t>»</w:t>
      </w:r>
      <w:r>
        <w:rPr>
          <w:szCs w:val="28"/>
        </w:rPr>
        <w:t>, которым</w:t>
      </w:r>
      <w:r w:rsidR="002B462A">
        <w:rPr>
          <w:szCs w:val="28"/>
        </w:rPr>
        <w:t xml:space="preserve"> в </w:t>
      </w:r>
      <w:r w:rsidR="002B462A" w:rsidRPr="00266A5D">
        <w:rPr>
          <w:szCs w:val="28"/>
        </w:rPr>
        <w:t>2019 год</w:t>
      </w:r>
      <w:r w:rsidR="002B462A">
        <w:rPr>
          <w:szCs w:val="28"/>
        </w:rPr>
        <w:t xml:space="preserve">у </w:t>
      </w:r>
      <w:r>
        <w:rPr>
          <w:szCs w:val="28"/>
        </w:rPr>
        <w:t xml:space="preserve">бизнесу </w:t>
      </w:r>
      <w:r w:rsidR="002B462A" w:rsidRPr="00266A5D">
        <w:rPr>
          <w:szCs w:val="28"/>
        </w:rPr>
        <w:t>было оказано 1287 бесплатных услуг</w:t>
      </w:r>
      <w:r>
        <w:rPr>
          <w:szCs w:val="28"/>
        </w:rPr>
        <w:t>,</w:t>
      </w:r>
      <w:r w:rsidR="002B462A" w:rsidRPr="00266A5D">
        <w:rPr>
          <w:szCs w:val="28"/>
        </w:rPr>
        <w:t xml:space="preserve"> проведено 145 мероприятий,  55 семинаров</w:t>
      </w:r>
      <w:r>
        <w:rPr>
          <w:szCs w:val="28"/>
        </w:rPr>
        <w:t xml:space="preserve">. </w:t>
      </w:r>
      <w:r w:rsidR="002B462A">
        <w:rPr>
          <w:szCs w:val="28"/>
        </w:rPr>
        <w:t xml:space="preserve">Агентством </w:t>
      </w:r>
      <w:r>
        <w:rPr>
          <w:szCs w:val="28"/>
        </w:rPr>
        <w:t xml:space="preserve">было </w:t>
      </w:r>
      <w:r w:rsidR="002B462A">
        <w:rPr>
          <w:szCs w:val="28"/>
        </w:rPr>
        <w:t>р</w:t>
      </w:r>
      <w:r w:rsidR="002B462A" w:rsidRPr="00266A5D">
        <w:rPr>
          <w:szCs w:val="28"/>
        </w:rPr>
        <w:t>азработано 9 бизнес-планов</w:t>
      </w:r>
      <w:r w:rsidR="002B462A">
        <w:rPr>
          <w:szCs w:val="28"/>
        </w:rPr>
        <w:t>, с</w:t>
      </w:r>
      <w:r w:rsidR="002B462A" w:rsidRPr="00266A5D">
        <w:rPr>
          <w:szCs w:val="28"/>
        </w:rPr>
        <w:t xml:space="preserve">формировано </w:t>
      </w:r>
      <w:r w:rsidR="002B462A">
        <w:rPr>
          <w:szCs w:val="28"/>
        </w:rPr>
        <w:t>более 100</w:t>
      </w:r>
      <w:r w:rsidR="002B462A" w:rsidRPr="00266A5D">
        <w:rPr>
          <w:szCs w:val="28"/>
        </w:rPr>
        <w:t xml:space="preserve"> пакетов документов для регистрации индивидуальных предпринимателей</w:t>
      </w:r>
      <w:r w:rsidR="002B462A">
        <w:rPr>
          <w:szCs w:val="28"/>
        </w:rPr>
        <w:t>.</w:t>
      </w:r>
      <w:r>
        <w:rPr>
          <w:szCs w:val="28"/>
        </w:rPr>
        <w:t xml:space="preserve"> В тесной связке с Агентством в плане оказания услуг бизнесу в течение всего года работал городской МФЦ. </w:t>
      </w:r>
    </w:p>
    <w:p w:rsidR="002B462A" w:rsidRPr="006970D6" w:rsidRDefault="002F5F2D" w:rsidP="002B462A">
      <w:pPr>
        <w:ind w:firstLine="708"/>
        <w:rPr>
          <w:szCs w:val="28"/>
        </w:rPr>
      </w:pPr>
      <w:r>
        <w:rPr>
          <w:szCs w:val="28"/>
        </w:rPr>
        <w:t xml:space="preserve">Как всегда, сложным </w:t>
      </w:r>
      <w:r w:rsidR="002B462A" w:rsidRPr="006970D6">
        <w:rPr>
          <w:szCs w:val="28"/>
        </w:rPr>
        <w:t xml:space="preserve">выдался истекший год для </w:t>
      </w:r>
      <w:r w:rsidR="002B462A" w:rsidRPr="002F5F2D">
        <w:rPr>
          <w:b/>
          <w:i/>
          <w:szCs w:val="28"/>
        </w:rPr>
        <w:t>коммунального комплекса города</w:t>
      </w:r>
      <w:r w:rsidR="002B462A" w:rsidRPr="006970D6">
        <w:rPr>
          <w:szCs w:val="28"/>
        </w:rPr>
        <w:t>. П</w:t>
      </w:r>
      <w:r>
        <w:rPr>
          <w:szCs w:val="28"/>
        </w:rPr>
        <w:t>ри этом</w:t>
      </w:r>
      <w:r w:rsidR="002B462A" w:rsidRPr="006970D6">
        <w:rPr>
          <w:szCs w:val="28"/>
        </w:rPr>
        <w:t xml:space="preserve"> можно констатировать, что все системы нашего </w:t>
      </w:r>
      <w:r w:rsidR="002B462A" w:rsidRPr="006970D6">
        <w:rPr>
          <w:szCs w:val="28"/>
        </w:rPr>
        <w:lastRenderedPageBreak/>
        <w:t xml:space="preserve">коммунального хозяйства работали без серьезных сбоев и в целом поставленные перед ними задачи выполнили. </w:t>
      </w:r>
    </w:p>
    <w:p w:rsidR="002B462A" w:rsidRPr="00F3640D" w:rsidRDefault="002F5F2D" w:rsidP="002B462A">
      <w:pPr>
        <w:ind w:firstLine="708"/>
        <w:rPr>
          <w:szCs w:val="28"/>
        </w:rPr>
      </w:pPr>
      <w:r>
        <w:rPr>
          <w:szCs w:val="28"/>
        </w:rPr>
        <w:t xml:space="preserve">В течение года получило развитие дорожное хозяйство города. </w:t>
      </w:r>
      <w:r w:rsidR="002B462A" w:rsidRPr="00F3640D">
        <w:rPr>
          <w:szCs w:val="28"/>
        </w:rPr>
        <w:t>В  рамках реализации подпрограммы «Повышение безопасности дорожного движения в городе Кузнецке» муниципальной программы "Обеспечение общественного порядка и противодействие преступности в горо</w:t>
      </w:r>
      <w:r>
        <w:rPr>
          <w:szCs w:val="28"/>
        </w:rPr>
        <w:t xml:space="preserve">де Кузнецке Пензенской области" было </w:t>
      </w:r>
      <w:r w:rsidR="002B462A" w:rsidRPr="00F3640D">
        <w:rPr>
          <w:szCs w:val="28"/>
        </w:rPr>
        <w:t xml:space="preserve">установлено 133 дорожных знака, приобретено 49 дорожных знаков, </w:t>
      </w:r>
      <w:r>
        <w:rPr>
          <w:szCs w:val="28"/>
        </w:rPr>
        <w:t>в</w:t>
      </w:r>
      <w:r w:rsidR="002B462A" w:rsidRPr="00F3640D">
        <w:rPr>
          <w:szCs w:val="28"/>
        </w:rPr>
        <w:t>ыполнены работы по устройству 5 искусственных неровностей</w:t>
      </w:r>
      <w:r>
        <w:rPr>
          <w:szCs w:val="28"/>
        </w:rPr>
        <w:t xml:space="preserve">. Дважды </w:t>
      </w:r>
      <w:r w:rsidR="002B462A" w:rsidRPr="00F3640D">
        <w:rPr>
          <w:szCs w:val="28"/>
        </w:rPr>
        <w:t xml:space="preserve"> </w:t>
      </w:r>
      <w:r>
        <w:rPr>
          <w:szCs w:val="28"/>
        </w:rPr>
        <w:t xml:space="preserve">были </w:t>
      </w:r>
      <w:r w:rsidR="002B462A" w:rsidRPr="00F3640D">
        <w:rPr>
          <w:szCs w:val="28"/>
        </w:rPr>
        <w:t>произв</w:t>
      </w:r>
      <w:r>
        <w:rPr>
          <w:szCs w:val="28"/>
        </w:rPr>
        <w:t>е</w:t>
      </w:r>
      <w:r w:rsidR="002B462A" w:rsidRPr="00F3640D">
        <w:rPr>
          <w:szCs w:val="28"/>
        </w:rPr>
        <w:t>д</w:t>
      </w:r>
      <w:r>
        <w:rPr>
          <w:szCs w:val="28"/>
        </w:rPr>
        <w:t xml:space="preserve">ены </w:t>
      </w:r>
      <w:r w:rsidR="002B462A" w:rsidRPr="00F3640D">
        <w:rPr>
          <w:szCs w:val="28"/>
        </w:rPr>
        <w:t>работы по горизонтальной дорожной разметк</w:t>
      </w:r>
      <w:r>
        <w:rPr>
          <w:szCs w:val="28"/>
        </w:rPr>
        <w:t>е</w:t>
      </w:r>
      <w:r w:rsidR="002B462A" w:rsidRPr="00F3640D">
        <w:rPr>
          <w:szCs w:val="28"/>
        </w:rPr>
        <w:t xml:space="preserve"> на общую сумму 2273,4 тыс. руб. </w:t>
      </w:r>
      <w:r>
        <w:rPr>
          <w:szCs w:val="28"/>
        </w:rPr>
        <w:t>С</w:t>
      </w:r>
      <w:r w:rsidR="002B462A" w:rsidRPr="00F3640D">
        <w:rPr>
          <w:szCs w:val="28"/>
        </w:rPr>
        <w:t xml:space="preserve">ветофорами Т-7 </w:t>
      </w:r>
      <w:r>
        <w:rPr>
          <w:szCs w:val="28"/>
        </w:rPr>
        <w:t xml:space="preserve">оборудованы </w:t>
      </w:r>
      <w:r w:rsidR="002B462A" w:rsidRPr="00F3640D">
        <w:rPr>
          <w:szCs w:val="28"/>
        </w:rPr>
        <w:t xml:space="preserve">пешеходные переходы около МБОУ СОШ №6, №14, №4, МБОУ гимназии №1, №9. Установлено 255 м пешеходных ограждений на пешеходных переходах около  МБОУ СОШ №2, №14, МБОУ гимназии №1, №9. По результатам </w:t>
      </w:r>
      <w:r w:rsidR="007333C6">
        <w:rPr>
          <w:szCs w:val="28"/>
        </w:rPr>
        <w:t>указанных</w:t>
      </w:r>
      <w:r w:rsidR="002B462A" w:rsidRPr="00F3640D">
        <w:rPr>
          <w:szCs w:val="28"/>
        </w:rPr>
        <w:t xml:space="preserve"> работ  </w:t>
      </w:r>
      <w:r w:rsidR="00A636CC">
        <w:rPr>
          <w:szCs w:val="28"/>
        </w:rPr>
        <w:t xml:space="preserve">указанные </w:t>
      </w:r>
      <w:r w:rsidR="002B462A" w:rsidRPr="00F3640D">
        <w:rPr>
          <w:szCs w:val="28"/>
        </w:rPr>
        <w:t xml:space="preserve">пешеходные переходы </w:t>
      </w:r>
      <w:r w:rsidR="00A636CC">
        <w:rPr>
          <w:szCs w:val="28"/>
        </w:rPr>
        <w:t xml:space="preserve"> </w:t>
      </w:r>
      <w:r w:rsidR="002B462A" w:rsidRPr="00F3640D">
        <w:rPr>
          <w:szCs w:val="28"/>
        </w:rPr>
        <w:t xml:space="preserve"> приведены в соответствие с требованиями национальных стандартов.</w:t>
      </w:r>
    </w:p>
    <w:p w:rsidR="002B462A" w:rsidRPr="00F3640D" w:rsidRDefault="002B462A" w:rsidP="002B462A">
      <w:pPr>
        <w:ind w:firstLine="708"/>
        <w:rPr>
          <w:szCs w:val="28"/>
        </w:rPr>
      </w:pPr>
      <w:r w:rsidRPr="00F3640D">
        <w:rPr>
          <w:szCs w:val="28"/>
        </w:rPr>
        <w:t>Кроме этого, проведено дооборудование светофорных объектов пешеходными светофорами на перекрестках улиц Кирова</w:t>
      </w:r>
      <w:r>
        <w:rPr>
          <w:szCs w:val="28"/>
        </w:rPr>
        <w:t xml:space="preserve"> – ул.</w:t>
      </w:r>
      <w:r w:rsidRPr="00F3640D">
        <w:rPr>
          <w:szCs w:val="28"/>
        </w:rPr>
        <w:t xml:space="preserve"> </w:t>
      </w:r>
      <w:proofErr w:type="spellStart"/>
      <w:r w:rsidRPr="00F3640D">
        <w:rPr>
          <w:szCs w:val="28"/>
        </w:rPr>
        <w:t>Стекловская</w:t>
      </w:r>
      <w:proofErr w:type="spellEnd"/>
      <w:r w:rsidRPr="00F3640D">
        <w:rPr>
          <w:szCs w:val="28"/>
        </w:rPr>
        <w:t xml:space="preserve"> и </w:t>
      </w:r>
      <w:r>
        <w:rPr>
          <w:szCs w:val="28"/>
        </w:rPr>
        <w:t xml:space="preserve">ул. </w:t>
      </w:r>
      <w:r w:rsidRPr="00F3640D">
        <w:rPr>
          <w:szCs w:val="28"/>
        </w:rPr>
        <w:t xml:space="preserve">Московская </w:t>
      </w:r>
      <w:r>
        <w:rPr>
          <w:szCs w:val="28"/>
        </w:rPr>
        <w:t>–</w:t>
      </w:r>
      <w:r w:rsidRPr="00F3640D">
        <w:rPr>
          <w:szCs w:val="28"/>
        </w:rPr>
        <w:t xml:space="preserve"> </w:t>
      </w:r>
      <w:r>
        <w:rPr>
          <w:szCs w:val="28"/>
        </w:rPr>
        <w:t xml:space="preserve">ул. </w:t>
      </w:r>
      <w:r w:rsidRPr="00F3640D">
        <w:rPr>
          <w:szCs w:val="28"/>
        </w:rPr>
        <w:t xml:space="preserve">Ленина. </w:t>
      </w:r>
    </w:p>
    <w:p w:rsidR="002B462A" w:rsidRPr="00FC04D3" w:rsidRDefault="002B462A" w:rsidP="002B462A">
      <w:pPr>
        <w:autoSpaceDE w:val="0"/>
        <w:autoSpaceDN w:val="0"/>
        <w:adjustRightInd w:val="0"/>
        <w:rPr>
          <w:szCs w:val="28"/>
        </w:rPr>
      </w:pPr>
      <w:r w:rsidRPr="00FC04D3">
        <w:rPr>
          <w:szCs w:val="28"/>
        </w:rPr>
        <w:t xml:space="preserve">В </w:t>
      </w:r>
      <w:r w:rsidR="002F5F2D">
        <w:rPr>
          <w:szCs w:val="28"/>
        </w:rPr>
        <w:t>весенне-летний сезон</w:t>
      </w:r>
      <w:r w:rsidRPr="00FC04D3">
        <w:rPr>
          <w:szCs w:val="28"/>
        </w:rPr>
        <w:t xml:space="preserve"> проведен ремонт </w:t>
      </w:r>
      <w:r w:rsidR="002F5F2D" w:rsidRPr="00FC04D3">
        <w:rPr>
          <w:szCs w:val="28"/>
        </w:rPr>
        <w:t>2566 м</w:t>
      </w:r>
      <w:proofErr w:type="gramStart"/>
      <w:r w:rsidR="002F5F2D" w:rsidRPr="00FC04D3">
        <w:rPr>
          <w:szCs w:val="28"/>
        </w:rPr>
        <w:t>2</w:t>
      </w:r>
      <w:proofErr w:type="gramEnd"/>
      <w:r w:rsidR="002F5F2D" w:rsidRPr="00FC04D3">
        <w:rPr>
          <w:szCs w:val="28"/>
        </w:rPr>
        <w:t xml:space="preserve"> </w:t>
      </w:r>
      <w:r w:rsidR="002F5F2D">
        <w:rPr>
          <w:szCs w:val="28"/>
        </w:rPr>
        <w:t xml:space="preserve"> </w:t>
      </w:r>
      <w:r w:rsidR="002F5F2D" w:rsidRPr="00FC04D3">
        <w:rPr>
          <w:szCs w:val="28"/>
        </w:rPr>
        <w:t xml:space="preserve">покрытия </w:t>
      </w:r>
      <w:r w:rsidR="002F5F2D">
        <w:rPr>
          <w:szCs w:val="28"/>
        </w:rPr>
        <w:t xml:space="preserve"> </w:t>
      </w:r>
      <w:r w:rsidRPr="00FC04D3">
        <w:rPr>
          <w:szCs w:val="28"/>
        </w:rPr>
        <w:t>автомобильных дорог для их поддержания в соответст</w:t>
      </w:r>
      <w:r w:rsidR="002F5F2D">
        <w:rPr>
          <w:szCs w:val="28"/>
        </w:rPr>
        <w:t>вии с нормативными требованиями</w:t>
      </w:r>
      <w:r w:rsidRPr="00FC04D3">
        <w:rPr>
          <w:szCs w:val="28"/>
        </w:rPr>
        <w:t xml:space="preserve">  на сумму 2797,6 тыс. руб. за счет бюджета города Кузнецка. </w:t>
      </w:r>
    </w:p>
    <w:p w:rsidR="002B462A" w:rsidRPr="006970D6" w:rsidRDefault="002B462A" w:rsidP="002F5F2D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FC04D3">
        <w:rPr>
          <w:szCs w:val="28"/>
        </w:rPr>
        <w:t xml:space="preserve">В рамках </w:t>
      </w:r>
      <w:proofErr w:type="spellStart"/>
      <w:r w:rsidRPr="00FC04D3">
        <w:rPr>
          <w:szCs w:val="28"/>
        </w:rPr>
        <w:t>софинансирования</w:t>
      </w:r>
      <w:proofErr w:type="spellEnd"/>
      <w:r w:rsidRPr="00FC04D3">
        <w:rPr>
          <w:szCs w:val="28"/>
        </w:rPr>
        <w:t xml:space="preserve"> из бюджета Пензенской области и бюджета города Кузнецка отремонтировано 8 участков дорог на сумму 50090,0 тыс. рублей.</w:t>
      </w:r>
      <w:r w:rsidR="002F5F2D">
        <w:rPr>
          <w:szCs w:val="28"/>
        </w:rPr>
        <w:t xml:space="preserve"> </w:t>
      </w:r>
      <w:r w:rsidR="002F5F2D">
        <w:rPr>
          <w:rFonts w:eastAsia="Calibri"/>
          <w:szCs w:val="28"/>
          <w:lang w:eastAsia="en-US"/>
        </w:rPr>
        <w:t>В порядке</w:t>
      </w:r>
      <w:r w:rsidR="002F5F2D" w:rsidRPr="00FC04D3">
        <w:rPr>
          <w:rFonts w:eastAsia="Calibri"/>
          <w:szCs w:val="28"/>
          <w:lang w:eastAsia="en-US"/>
        </w:rPr>
        <w:t xml:space="preserve"> исполнения гарантийных обязательств </w:t>
      </w:r>
      <w:r w:rsidR="00733C05">
        <w:rPr>
          <w:rFonts w:eastAsia="Calibri"/>
          <w:szCs w:val="28"/>
          <w:lang w:eastAsia="en-US"/>
        </w:rPr>
        <w:t xml:space="preserve">соответствующие работы на дорогах города были </w:t>
      </w:r>
      <w:r w:rsidRPr="00FC04D3">
        <w:rPr>
          <w:rFonts w:eastAsia="Calibri"/>
          <w:szCs w:val="28"/>
          <w:lang w:eastAsia="en-US"/>
        </w:rPr>
        <w:t xml:space="preserve">произведены </w:t>
      </w:r>
      <w:r w:rsidR="007333C6">
        <w:rPr>
          <w:rFonts w:eastAsia="Calibri"/>
          <w:szCs w:val="28"/>
          <w:lang w:eastAsia="en-US"/>
        </w:rPr>
        <w:t xml:space="preserve"> подрядными организациями</w:t>
      </w:r>
      <w:r w:rsidRPr="00FC04D3">
        <w:rPr>
          <w:rFonts w:eastAsia="Calibri"/>
          <w:szCs w:val="28"/>
          <w:lang w:eastAsia="en-US"/>
        </w:rPr>
        <w:t>.</w:t>
      </w:r>
    </w:p>
    <w:p w:rsidR="002B462A" w:rsidRPr="00FC04D3" w:rsidRDefault="002B462A" w:rsidP="002B462A">
      <w:pPr>
        <w:ind w:firstLine="708"/>
        <w:rPr>
          <w:rFonts w:eastAsia="Calibri"/>
          <w:szCs w:val="28"/>
          <w:lang w:eastAsia="en-US"/>
        </w:rPr>
      </w:pPr>
      <w:r w:rsidRPr="00FC04D3">
        <w:rPr>
          <w:rFonts w:eastAsia="Calibri"/>
          <w:szCs w:val="28"/>
          <w:lang w:eastAsia="en-US"/>
        </w:rPr>
        <w:t xml:space="preserve">В рамках реализации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области» на условиях </w:t>
      </w:r>
      <w:proofErr w:type="spellStart"/>
      <w:r w:rsidRPr="00FC04D3">
        <w:rPr>
          <w:rFonts w:eastAsia="Calibri"/>
          <w:szCs w:val="28"/>
          <w:lang w:eastAsia="en-US"/>
        </w:rPr>
        <w:t>софинансирования</w:t>
      </w:r>
      <w:proofErr w:type="spellEnd"/>
      <w:r w:rsidRPr="00FC04D3">
        <w:rPr>
          <w:rFonts w:eastAsia="Calibri"/>
          <w:szCs w:val="28"/>
          <w:lang w:eastAsia="en-US"/>
        </w:rPr>
        <w:t xml:space="preserve"> из бюджета Пензенской области произведены работы по монтажу 75 светодиодных светильников уличного освещения. Сумма затрат составила 264,8 тыс. руб.</w:t>
      </w:r>
      <w:r w:rsidR="00B1074F">
        <w:rPr>
          <w:rFonts w:eastAsia="Calibri"/>
          <w:szCs w:val="28"/>
          <w:lang w:eastAsia="en-US"/>
        </w:rPr>
        <w:t xml:space="preserve"> (50 на 50 из бюджетов региона и города</w:t>
      </w:r>
      <w:r w:rsidRPr="00FC04D3">
        <w:rPr>
          <w:rFonts w:eastAsia="Calibri"/>
          <w:szCs w:val="28"/>
          <w:lang w:eastAsia="en-US"/>
        </w:rPr>
        <w:t>).</w:t>
      </w:r>
    </w:p>
    <w:p w:rsidR="002B462A" w:rsidRDefault="002B462A" w:rsidP="00B1074F">
      <w:pPr>
        <w:pStyle w:val="a3"/>
        <w:spacing w:after="0" w:line="240" w:lineRule="auto"/>
        <w:ind w:left="0" w:firstLine="709"/>
        <w:jc w:val="both"/>
        <w:rPr>
          <w:szCs w:val="28"/>
        </w:rPr>
      </w:pPr>
      <w:r w:rsidRPr="00BB2151">
        <w:rPr>
          <w:rFonts w:ascii="Times New Roman" w:hAnsi="Times New Roman"/>
          <w:sz w:val="28"/>
          <w:szCs w:val="28"/>
        </w:rPr>
        <w:t xml:space="preserve"> </w:t>
      </w:r>
      <w:r w:rsidR="00B1074F">
        <w:rPr>
          <w:rFonts w:ascii="Times New Roman" w:hAnsi="Times New Roman"/>
          <w:sz w:val="28"/>
          <w:szCs w:val="28"/>
        </w:rPr>
        <w:t xml:space="preserve">Как уже отмечалось выше, в плановые сроки и с должным качеством были проведены работы по </w:t>
      </w:r>
      <w:r w:rsidRPr="00BB2151">
        <w:rPr>
          <w:rFonts w:ascii="Times New Roman" w:hAnsi="Times New Roman"/>
          <w:sz w:val="28"/>
          <w:szCs w:val="28"/>
        </w:rPr>
        <w:t>реализ</w:t>
      </w:r>
      <w:r w:rsidR="00B1074F">
        <w:rPr>
          <w:rFonts w:ascii="Times New Roman" w:hAnsi="Times New Roman"/>
          <w:sz w:val="28"/>
          <w:szCs w:val="28"/>
        </w:rPr>
        <w:t>ации</w:t>
      </w:r>
      <w:r w:rsidRPr="00BB2151">
        <w:rPr>
          <w:rFonts w:ascii="Times New Roman" w:hAnsi="Times New Roman"/>
          <w:sz w:val="28"/>
          <w:szCs w:val="28"/>
        </w:rPr>
        <w:t xml:space="preserve"> приоритетн</w:t>
      </w:r>
      <w:r w:rsidR="00B1074F">
        <w:rPr>
          <w:rFonts w:ascii="Times New Roman" w:hAnsi="Times New Roman"/>
          <w:sz w:val="28"/>
          <w:szCs w:val="28"/>
        </w:rPr>
        <w:t>ого</w:t>
      </w:r>
      <w:r w:rsidRPr="00BB2151">
        <w:rPr>
          <w:rFonts w:ascii="Times New Roman" w:hAnsi="Times New Roman"/>
          <w:sz w:val="28"/>
          <w:szCs w:val="28"/>
        </w:rPr>
        <w:t xml:space="preserve"> проект</w:t>
      </w:r>
      <w:r w:rsidR="00B1074F">
        <w:rPr>
          <w:rFonts w:ascii="Times New Roman" w:hAnsi="Times New Roman"/>
          <w:sz w:val="28"/>
          <w:szCs w:val="28"/>
        </w:rPr>
        <w:t>а</w:t>
      </w:r>
      <w:r w:rsidRPr="00BB2151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</w:t>
      </w:r>
      <w:r w:rsidR="00B1074F">
        <w:rPr>
          <w:rFonts w:ascii="Times New Roman" w:hAnsi="Times New Roman"/>
          <w:sz w:val="28"/>
          <w:szCs w:val="28"/>
        </w:rPr>
        <w:t xml:space="preserve"> и по федеральному гранту, как победителю Первого Всероссийского конкурса проектов благоустройства малых городов и поселений.</w:t>
      </w:r>
      <w:r w:rsidRPr="00BB2151">
        <w:rPr>
          <w:rFonts w:ascii="Times New Roman" w:hAnsi="Times New Roman"/>
          <w:sz w:val="28"/>
          <w:szCs w:val="28"/>
        </w:rPr>
        <w:t xml:space="preserve"> </w:t>
      </w:r>
      <w:r w:rsidR="00B1074F">
        <w:rPr>
          <w:rFonts w:ascii="Times New Roman" w:hAnsi="Times New Roman"/>
          <w:sz w:val="28"/>
          <w:szCs w:val="28"/>
        </w:rPr>
        <w:t xml:space="preserve"> </w:t>
      </w:r>
      <w:r w:rsidR="00B1074F">
        <w:rPr>
          <w:szCs w:val="28"/>
        </w:rPr>
        <w:t xml:space="preserve"> </w:t>
      </w:r>
    </w:p>
    <w:p w:rsidR="002B462A" w:rsidRDefault="00B1074F" w:rsidP="002B462A">
      <w:pPr>
        <w:ind w:firstLine="708"/>
        <w:rPr>
          <w:szCs w:val="28"/>
        </w:rPr>
      </w:pPr>
      <w:r>
        <w:rPr>
          <w:szCs w:val="28"/>
        </w:rPr>
        <w:t>Как вы знаете, н</w:t>
      </w:r>
      <w:r w:rsidR="002B462A" w:rsidRPr="006970D6">
        <w:rPr>
          <w:szCs w:val="28"/>
        </w:rPr>
        <w:t xml:space="preserve">епростая ситуация сложилась в тепловом хозяйстве города, где, в силу разбалансировки тарифа, в процедуре банкротства </w:t>
      </w:r>
      <w:r w:rsidR="00C766E5">
        <w:rPr>
          <w:szCs w:val="28"/>
        </w:rPr>
        <w:t>находятся</w:t>
      </w:r>
      <w:r w:rsidR="002B462A" w:rsidRPr="006970D6">
        <w:rPr>
          <w:szCs w:val="28"/>
        </w:rPr>
        <w:t xml:space="preserve"> основной источник теплоснабжения города </w:t>
      </w:r>
      <w:r w:rsidR="00C766E5">
        <w:rPr>
          <w:szCs w:val="28"/>
        </w:rPr>
        <w:t xml:space="preserve"> </w:t>
      </w:r>
      <w:r w:rsidR="002B462A" w:rsidRPr="006970D6">
        <w:rPr>
          <w:szCs w:val="28"/>
        </w:rPr>
        <w:t>АО «</w:t>
      </w:r>
      <w:proofErr w:type="spellStart"/>
      <w:r w:rsidR="002B462A" w:rsidRPr="006970D6">
        <w:rPr>
          <w:szCs w:val="28"/>
        </w:rPr>
        <w:t>Гидромаш</w:t>
      </w:r>
      <w:proofErr w:type="spellEnd"/>
      <w:r w:rsidR="002B462A">
        <w:rPr>
          <w:szCs w:val="28"/>
        </w:rPr>
        <w:t>-Г</w:t>
      </w:r>
      <w:r w:rsidR="002B462A" w:rsidRPr="006970D6">
        <w:rPr>
          <w:szCs w:val="28"/>
        </w:rPr>
        <w:t>рупп», и сетевая организация – МУП «</w:t>
      </w:r>
      <w:proofErr w:type="spellStart"/>
      <w:r w:rsidR="002B462A" w:rsidRPr="006970D6">
        <w:rPr>
          <w:szCs w:val="28"/>
        </w:rPr>
        <w:t>Гортеплосеть</w:t>
      </w:r>
      <w:proofErr w:type="spellEnd"/>
      <w:r w:rsidR="002B462A" w:rsidRPr="006970D6">
        <w:rPr>
          <w:szCs w:val="28"/>
        </w:rPr>
        <w:t xml:space="preserve">».  </w:t>
      </w:r>
      <w:proofErr w:type="gramStart"/>
      <w:r w:rsidR="002B462A">
        <w:rPr>
          <w:szCs w:val="28"/>
        </w:rPr>
        <w:t xml:space="preserve">В 2019 году в рамках подготовки к отопительному сезону </w:t>
      </w:r>
      <w:r>
        <w:rPr>
          <w:szCs w:val="28"/>
        </w:rPr>
        <w:t>при поддержке регионального бюджета были</w:t>
      </w:r>
      <w:r w:rsidR="002B462A">
        <w:rPr>
          <w:szCs w:val="28"/>
        </w:rPr>
        <w:t xml:space="preserve"> выполнены работы по капитальному ремонту участков тепловых сетей по ул. Чкалова </w:t>
      </w:r>
      <w:r>
        <w:rPr>
          <w:szCs w:val="28"/>
        </w:rPr>
        <w:t xml:space="preserve">и </w:t>
      </w:r>
      <w:r w:rsidR="002B462A">
        <w:rPr>
          <w:szCs w:val="28"/>
        </w:rPr>
        <w:t>по ул. Радищева</w:t>
      </w:r>
      <w:r w:rsidR="002B462A" w:rsidRPr="00FC75E4">
        <w:rPr>
          <w:szCs w:val="28"/>
        </w:rPr>
        <w:t xml:space="preserve"> </w:t>
      </w:r>
      <w:r w:rsidR="00A636CC">
        <w:rPr>
          <w:szCs w:val="28"/>
        </w:rPr>
        <w:t xml:space="preserve"> </w:t>
      </w:r>
      <w:r w:rsidR="002B462A">
        <w:rPr>
          <w:szCs w:val="28"/>
        </w:rPr>
        <w:t xml:space="preserve">на общую сумму </w:t>
      </w:r>
      <w:r w:rsidR="002B462A" w:rsidRPr="00EC569C">
        <w:rPr>
          <w:szCs w:val="28"/>
        </w:rPr>
        <w:t>33222,2 тыс. руб</w:t>
      </w:r>
      <w:r w:rsidR="002B462A">
        <w:rPr>
          <w:szCs w:val="28"/>
        </w:rPr>
        <w:t xml:space="preserve">. </w:t>
      </w:r>
      <w:r w:rsidR="002B462A" w:rsidRPr="00B152C6">
        <w:rPr>
          <w:szCs w:val="28"/>
        </w:rPr>
        <w:t xml:space="preserve">Кроме этого, приобретены материалы для пополнения аварийного резерва </w:t>
      </w:r>
      <w:r w:rsidR="002B462A" w:rsidRPr="00B152C6">
        <w:rPr>
          <w:szCs w:val="28"/>
        </w:rPr>
        <w:lastRenderedPageBreak/>
        <w:t>материально-технических ресурсов на проведение срочного текущего ремонта тепловых сетей на сумму 2635,9 тыс. рублей</w:t>
      </w:r>
      <w:r w:rsidR="002B462A">
        <w:rPr>
          <w:szCs w:val="28"/>
        </w:rPr>
        <w:t>.</w:t>
      </w:r>
      <w:proofErr w:type="gramEnd"/>
      <w:r w:rsidR="002B462A">
        <w:rPr>
          <w:szCs w:val="28"/>
        </w:rPr>
        <w:t xml:space="preserve"> Произведена замена котла в котельной</w:t>
      </w:r>
      <w:r w:rsidR="00C766E5">
        <w:rPr>
          <w:szCs w:val="28"/>
        </w:rPr>
        <w:t xml:space="preserve"> у </w:t>
      </w:r>
      <w:r w:rsidR="002B462A">
        <w:rPr>
          <w:szCs w:val="28"/>
        </w:rPr>
        <w:t xml:space="preserve">МБОУ СОШ № 17, на сумму </w:t>
      </w:r>
      <w:r w:rsidR="002B462A" w:rsidRPr="00EC4F07">
        <w:rPr>
          <w:szCs w:val="28"/>
        </w:rPr>
        <w:t>504,9 тыс. рублей</w:t>
      </w:r>
      <w:r w:rsidR="002B462A">
        <w:rPr>
          <w:szCs w:val="28"/>
        </w:rPr>
        <w:t xml:space="preserve">. Благодаря принятым мерам в </w:t>
      </w:r>
      <w:r w:rsidR="002B462A" w:rsidRPr="006970D6">
        <w:rPr>
          <w:szCs w:val="28"/>
        </w:rPr>
        <w:t>текущ</w:t>
      </w:r>
      <w:r w:rsidR="002B462A">
        <w:rPr>
          <w:szCs w:val="28"/>
        </w:rPr>
        <w:t xml:space="preserve">ем </w:t>
      </w:r>
      <w:r w:rsidR="002B462A" w:rsidRPr="006970D6">
        <w:rPr>
          <w:szCs w:val="28"/>
        </w:rPr>
        <w:t>отопительн</w:t>
      </w:r>
      <w:r w:rsidR="002B462A">
        <w:rPr>
          <w:szCs w:val="28"/>
        </w:rPr>
        <w:t>ом</w:t>
      </w:r>
      <w:r w:rsidR="002B462A" w:rsidRPr="006970D6">
        <w:rPr>
          <w:szCs w:val="28"/>
        </w:rPr>
        <w:t xml:space="preserve"> сезон</w:t>
      </w:r>
      <w:r w:rsidR="002B462A">
        <w:rPr>
          <w:szCs w:val="28"/>
        </w:rPr>
        <w:t>е</w:t>
      </w:r>
      <w:r w:rsidR="002B462A" w:rsidRPr="006970D6">
        <w:rPr>
          <w:szCs w:val="28"/>
        </w:rPr>
        <w:t xml:space="preserve"> в городе не отмечено серьезных сбоев и издержек, что можно смело отнести в актив и администрации, и коллективам теплоснабжающих организаций.  </w:t>
      </w:r>
    </w:p>
    <w:p w:rsidR="002B462A" w:rsidRDefault="002B462A" w:rsidP="002B462A">
      <w:pPr>
        <w:ind w:firstLine="708"/>
        <w:rPr>
          <w:szCs w:val="28"/>
        </w:rPr>
      </w:pPr>
      <w:r w:rsidRPr="006970D6">
        <w:rPr>
          <w:szCs w:val="28"/>
        </w:rPr>
        <w:t>В сфере водоснабжения в 201</w:t>
      </w:r>
      <w:r>
        <w:rPr>
          <w:szCs w:val="28"/>
        </w:rPr>
        <w:t>9</w:t>
      </w:r>
      <w:r w:rsidRPr="006970D6">
        <w:rPr>
          <w:szCs w:val="28"/>
        </w:rPr>
        <w:t xml:space="preserve"> году в рамках концессионного соглашения </w:t>
      </w:r>
      <w:r>
        <w:rPr>
          <w:szCs w:val="28"/>
        </w:rPr>
        <w:t>введена в эксплуатацию</w:t>
      </w:r>
      <w:r w:rsidRPr="006970D6">
        <w:rPr>
          <w:szCs w:val="28"/>
        </w:rPr>
        <w:t xml:space="preserve"> станци</w:t>
      </w:r>
      <w:r>
        <w:rPr>
          <w:szCs w:val="28"/>
        </w:rPr>
        <w:t>я</w:t>
      </w:r>
      <w:r w:rsidRPr="006970D6">
        <w:rPr>
          <w:szCs w:val="28"/>
        </w:rPr>
        <w:t xml:space="preserve"> обезжелезивания воды на водозаборе «Южный». Эта станция обеспечи</w:t>
      </w:r>
      <w:r>
        <w:rPr>
          <w:szCs w:val="28"/>
        </w:rPr>
        <w:t>вае</w:t>
      </w:r>
      <w:r w:rsidRPr="006970D6">
        <w:rPr>
          <w:szCs w:val="28"/>
        </w:rPr>
        <w:t xml:space="preserve">т очищенной водой </w:t>
      </w:r>
      <w:r w:rsidRPr="002B2DDA">
        <w:rPr>
          <w:szCs w:val="28"/>
        </w:rPr>
        <w:t>54%</w:t>
      </w:r>
      <w:r w:rsidRPr="006970D6">
        <w:rPr>
          <w:szCs w:val="28"/>
        </w:rPr>
        <w:t xml:space="preserve"> населения города, проживающего в Южном, Юго-Западном и Западном микрорайонах города.</w:t>
      </w:r>
      <w:r w:rsidR="00B1074F">
        <w:rPr>
          <w:szCs w:val="28"/>
        </w:rPr>
        <w:t xml:space="preserve"> О перспективах </w:t>
      </w:r>
      <w:r w:rsidR="00C766E5">
        <w:rPr>
          <w:szCs w:val="28"/>
        </w:rPr>
        <w:t xml:space="preserve"> </w:t>
      </w:r>
      <w:proofErr w:type="gramStart"/>
      <w:r w:rsidR="00B1074F">
        <w:rPr>
          <w:szCs w:val="28"/>
        </w:rPr>
        <w:t>решения проблемы обеспечения всего населения города</w:t>
      </w:r>
      <w:proofErr w:type="gramEnd"/>
      <w:r w:rsidR="00B1074F">
        <w:rPr>
          <w:szCs w:val="28"/>
        </w:rPr>
        <w:t xml:space="preserve"> качественным водоснабжением я говорил выше.</w:t>
      </w:r>
    </w:p>
    <w:p w:rsidR="00A37D4D" w:rsidRPr="006970D6" w:rsidRDefault="00A37D4D" w:rsidP="002B462A">
      <w:pPr>
        <w:ind w:firstLine="708"/>
        <w:rPr>
          <w:szCs w:val="28"/>
        </w:rPr>
      </w:pPr>
      <w:r>
        <w:rPr>
          <w:szCs w:val="28"/>
        </w:rPr>
        <w:t xml:space="preserve">Позитивные изменения наметились в деле организации транспортного пассажирского обслуживания населения города. Администрацией были проведены конкурсные процедуры по отбору перевозчика, по результатам заключены новые долгосрочные контракты. Новым перевозчиком начата замена подвижного состава – на маршруты города вышли </w:t>
      </w:r>
      <w:r w:rsidR="007333C6">
        <w:rPr>
          <w:szCs w:val="28"/>
        </w:rPr>
        <w:t xml:space="preserve">первые </w:t>
      </w:r>
      <w:r>
        <w:rPr>
          <w:szCs w:val="28"/>
        </w:rPr>
        <w:t xml:space="preserve">25 новых комфортабельных автобусов. В текущем году процесс обновления городского пассажирского транспорта будет продолжен.  </w:t>
      </w:r>
    </w:p>
    <w:p w:rsidR="002B462A" w:rsidRPr="006970D6" w:rsidRDefault="00B1074F" w:rsidP="00B1074F">
      <w:pPr>
        <w:spacing w:after="200"/>
        <w:contextualSpacing/>
        <w:rPr>
          <w:szCs w:val="28"/>
        </w:rPr>
      </w:pPr>
      <w:r>
        <w:rPr>
          <w:szCs w:val="28"/>
        </w:rPr>
        <w:t xml:space="preserve"> </w:t>
      </w:r>
      <w:r w:rsidR="002B462A" w:rsidRPr="006970D6">
        <w:rPr>
          <w:szCs w:val="28"/>
        </w:rPr>
        <w:t xml:space="preserve">В течение года в городе было проведено </w:t>
      </w:r>
      <w:r w:rsidR="002B462A" w:rsidRPr="0080606B">
        <w:rPr>
          <w:szCs w:val="28"/>
        </w:rPr>
        <w:t>2 месячника по благоустройству и 2 субботника</w:t>
      </w:r>
      <w:r w:rsidR="002B462A" w:rsidRPr="006970D6">
        <w:rPr>
          <w:szCs w:val="28"/>
        </w:rPr>
        <w:t>. Устойчиво трудились муниципальные предприятия «</w:t>
      </w:r>
      <w:proofErr w:type="spellStart"/>
      <w:r w:rsidR="002B462A" w:rsidRPr="006970D6">
        <w:rPr>
          <w:szCs w:val="28"/>
        </w:rPr>
        <w:t>Дорсервис</w:t>
      </w:r>
      <w:proofErr w:type="spellEnd"/>
      <w:r w:rsidR="002B462A" w:rsidRPr="006970D6">
        <w:rPr>
          <w:szCs w:val="28"/>
        </w:rPr>
        <w:t>» и «Зеленый город»,  которыми произведен весь положенный объем работ по содержанию улично-дорожной сети, уборке и благоустройству города.</w:t>
      </w:r>
    </w:p>
    <w:p w:rsidR="002B462A" w:rsidRPr="006970D6" w:rsidRDefault="002B462A" w:rsidP="002B462A">
      <w:pPr>
        <w:ind w:firstLine="708"/>
        <w:rPr>
          <w:szCs w:val="28"/>
        </w:rPr>
      </w:pPr>
      <w:r w:rsidRPr="006970D6">
        <w:rPr>
          <w:szCs w:val="28"/>
        </w:rPr>
        <w:t>Вкл</w:t>
      </w:r>
      <w:r w:rsidR="00C233E5">
        <w:rPr>
          <w:szCs w:val="28"/>
        </w:rPr>
        <w:t xml:space="preserve">ад в благоустройство города внесли </w:t>
      </w:r>
      <w:r w:rsidRPr="006970D6">
        <w:rPr>
          <w:szCs w:val="28"/>
        </w:rPr>
        <w:t>кузнецкий бизнес</w:t>
      </w:r>
      <w:r w:rsidR="00C233E5">
        <w:rPr>
          <w:szCs w:val="28"/>
        </w:rPr>
        <w:t xml:space="preserve"> и общественники</w:t>
      </w:r>
      <w:r w:rsidRPr="006970D6">
        <w:rPr>
          <w:szCs w:val="28"/>
        </w:rPr>
        <w:t>, при сотрудничестве с которым</w:t>
      </w:r>
      <w:r w:rsidR="00C233E5">
        <w:rPr>
          <w:szCs w:val="28"/>
        </w:rPr>
        <w:t>и</w:t>
      </w:r>
      <w:r w:rsidR="00C766E5">
        <w:rPr>
          <w:szCs w:val="28"/>
        </w:rPr>
        <w:t>,</w:t>
      </w:r>
      <w:r w:rsidRPr="006970D6">
        <w:rPr>
          <w:szCs w:val="28"/>
        </w:rPr>
        <w:t xml:space="preserve"> участии Экологического совета проведены работы </w:t>
      </w:r>
      <w:r w:rsidRPr="00AD1AC3">
        <w:rPr>
          <w:szCs w:val="28"/>
        </w:rPr>
        <w:t>по благоустройству 3 родников</w:t>
      </w:r>
      <w:r w:rsidRPr="006970D6">
        <w:rPr>
          <w:szCs w:val="28"/>
        </w:rPr>
        <w:t>, расположенных на территории Кузнецка.</w:t>
      </w:r>
      <w:r w:rsidR="007333C6">
        <w:rPr>
          <w:szCs w:val="28"/>
        </w:rPr>
        <w:t xml:space="preserve"> </w:t>
      </w:r>
      <w:r w:rsidR="00C233E5">
        <w:rPr>
          <w:szCs w:val="28"/>
        </w:rPr>
        <w:t>Получил дальнейшее развитие С</w:t>
      </w:r>
      <w:r w:rsidR="00C233E5" w:rsidRPr="00AB50F9">
        <w:rPr>
          <w:szCs w:val="28"/>
        </w:rPr>
        <w:t>квер</w:t>
      </w:r>
      <w:r w:rsidR="00C233E5">
        <w:rPr>
          <w:szCs w:val="28"/>
        </w:rPr>
        <w:t xml:space="preserve"> Пограничников</w:t>
      </w:r>
      <w:r w:rsidR="00C233E5" w:rsidRPr="00AB50F9">
        <w:rPr>
          <w:szCs w:val="28"/>
        </w:rPr>
        <w:t xml:space="preserve"> по ул. Белинского</w:t>
      </w:r>
      <w:r w:rsidR="00C233E5">
        <w:rPr>
          <w:szCs w:val="28"/>
        </w:rPr>
        <w:t>, был</w:t>
      </w:r>
      <w:r w:rsidR="007333C6">
        <w:rPr>
          <w:szCs w:val="28"/>
        </w:rPr>
        <w:t>и установлены мемориальные доски</w:t>
      </w:r>
      <w:r w:rsidR="00C233E5">
        <w:rPr>
          <w:szCs w:val="28"/>
        </w:rPr>
        <w:t xml:space="preserve"> выдающимся </w:t>
      </w:r>
      <w:proofErr w:type="spellStart"/>
      <w:r w:rsidR="00C233E5">
        <w:rPr>
          <w:szCs w:val="28"/>
        </w:rPr>
        <w:t>кузнечанам</w:t>
      </w:r>
      <w:proofErr w:type="spellEnd"/>
      <w:r w:rsidR="00C233E5">
        <w:rPr>
          <w:szCs w:val="28"/>
        </w:rPr>
        <w:t xml:space="preserve"> – народной артистке РСФСР </w:t>
      </w:r>
      <w:proofErr w:type="spellStart"/>
      <w:r w:rsidR="00C233E5">
        <w:rPr>
          <w:szCs w:val="28"/>
        </w:rPr>
        <w:t>Л.Лозицкой</w:t>
      </w:r>
      <w:proofErr w:type="spellEnd"/>
      <w:r w:rsidR="00C233E5">
        <w:rPr>
          <w:szCs w:val="28"/>
        </w:rPr>
        <w:t xml:space="preserve"> (на лицее № 21), легендарному директору Кузнецкого завода конденсаторов </w:t>
      </w:r>
      <w:proofErr w:type="spellStart"/>
      <w:r w:rsidR="00C233E5">
        <w:rPr>
          <w:szCs w:val="28"/>
        </w:rPr>
        <w:t>Ю.П.Поцелуеву</w:t>
      </w:r>
      <w:proofErr w:type="spellEnd"/>
      <w:r w:rsidR="00C233E5">
        <w:rPr>
          <w:szCs w:val="28"/>
        </w:rPr>
        <w:t xml:space="preserve"> (на проходной завода «КЗК»). </w:t>
      </w:r>
      <w:r w:rsidR="003D6B5C">
        <w:rPr>
          <w:szCs w:val="28"/>
        </w:rPr>
        <w:t xml:space="preserve">На въезде в город со стороны Поселок появился красивый памятный знак, ставший одной из «визитных карточек»  Кузнецка. </w:t>
      </w:r>
    </w:p>
    <w:p w:rsidR="002B462A" w:rsidRPr="006970D6" w:rsidRDefault="002B462A" w:rsidP="002B462A">
      <w:pPr>
        <w:ind w:firstLine="708"/>
        <w:rPr>
          <w:szCs w:val="28"/>
        </w:rPr>
      </w:pPr>
      <w:r w:rsidRPr="006970D6">
        <w:rPr>
          <w:szCs w:val="28"/>
        </w:rPr>
        <w:t xml:space="preserve">Определенный, достаточно трудоемкий объем работ, необходимых для поддержания в нормальном состоянии комплекса «Холм Славы», был проведен на данном объекте в канун очередной годовщины Победы. </w:t>
      </w:r>
    </w:p>
    <w:p w:rsidR="002B462A" w:rsidRDefault="00117AB4" w:rsidP="002B462A">
      <w:pPr>
        <w:ind w:firstLine="708"/>
        <w:rPr>
          <w:szCs w:val="28"/>
        </w:rPr>
      </w:pPr>
      <w:r>
        <w:rPr>
          <w:szCs w:val="28"/>
        </w:rPr>
        <w:t>Р</w:t>
      </w:r>
      <w:r w:rsidR="007333C6">
        <w:rPr>
          <w:szCs w:val="28"/>
        </w:rPr>
        <w:t>аботала</w:t>
      </w:r>
      <w:r w:rsidR="002B462A" w:rsidRPr="006970D6">
        <w:rPr>
          <w:szCs w:val="28"/>
        </w:rPr>
        <w:t xml:space="preserve"> программ</w:t>
      </w:r>
      <w:r w:rsidR="007333C6">
        <w:rPr>
          <w:szCs w:val="28"/>
        </w:rPr>
        <w:t>а</w:t>
      </w:r>
      <w:r w:rsidR="002B462A" w:rsidRPr="006970D6">
        <w:rPr>
          <w:szCs w:val="28"/>
        </w:rPr>
        <w:t xml:space="preserve"> капитального ремонта. В течение года, в рамках исполнения утвержденного администрацией города </w:t>
      </w:r>
      <w:proofErr w:type="gramStart"/>
      <w:r w:rsidR="002B462A" w:rsidRPr="006970D6">
        <w:rPr>
          <w:szCs w:val="28"/>
        </w:rPr>
        <w:t>Кузнецка краткосрочного плана реализации региональной программы капитального ремонта общего имущества</w:t>
      </w:r>
      <w:proofErr w:type="gramEnd"/>
      <w:r w:rsidR="002B462A" w:rsidRPr="006970D6">
        <w:rPr>
          <w:szCs w:val="28"/>
        </w:rPr>
        <w:t xml:space="preserve"> в многоквартирных домах, осуществляющих накопление денежных средств </w:t>
      </w:r>
      <w:r w:rsidR="002B462A" w:rsidRPr="00EC569C">
        <w:rPr>
          <w:szCs w:val="28"/>
        </w:rPr>
        <w:t>на общем счёте регионального оператора, соответствующие работы проведены в 18 дома</w:t>
      </w:r>
      <w:r w:rsidR="002B462A">
        <w:rPr>
          <w:szCs w:val="28"/>
        </w:rPr>
        <w:t>х</w:t>
      </w:r>
      <w:r w:rsidR="00B1074F">
        <w:rPr>
          <w:szCs w:val="28"/>
        </w:rPr>
        <w:t xml:space="preserve">, и еще </w:t>
      </w:r>
      <w:r w:rsidR="002B462A" w:rsidRPr="006970D6">
        <w:rPr>
          <w:szCs w:val="28"/>
        </w:rPr>
        <w:t xml:space="preserve">по </w:t>
      </w:r>
      <w:r w:rsidR="002B462A">
        <w:rPr>
          <w:szCs w:val="28"/>
        </w:rPr>
        <w:t>35</w:t>
      </w:r>
      <w:r w:rsidR="002B462A" w:rsidRPr="006970D6">
        <w:rPr>
          <w:szCs w:val="28"/>
        </w:rPr>
        <w:t xml:space="preserve"> домам </w:t>
      </w:r>
      <w:r w:rsidR="00B1074F">
        <w:rPr>
          <w:szCs w:val="28"/>
        </w:rPr>
        <w:t xml:space="preserve">- </w:t>
      </w:r>
      <w:r w:rsidR="002B462A" w:rsidRPr="006970D6">
        <w:rPr>
          <w:szCs w:val="28"/>
        </w:rPr>
        <w:t xml:space="preserve">с накоплением денежных средств на </w:t>
      </w:r>
      <w:proofErr w:type="spellStart"/>
      <w:r w:rsidR="002B462A" w:rsidRPr="006970D6">
        <w:rPr>
          <w:szCs w:val="28"/>
        </w:rPr>
        <w:t>спецсчетах</w:t>
      </w:r>
      <w:proofErr w:type="spellEnd"/>
      <w:r w:rsidR="002B462A" w:rsidRPr="006970D6">
        <w:rPr>
          <w:szCs w:val="28"/>
        </w:rPr>
        <w:t xml:space="preserve">. Качество проводимых работ контролировали и жильцы, и администрация города, и представители </w:t>
      </w:r>
      <w:r w:rsidR="002B462A" w:rsidRPr="006970D6">
        <w:rPr>
          <w:szCs w:val="28"/>
        </w:rPr>
        <w:lastRenderedPageBreak/>
        <w:t>областного Фонда.</w:t>
      </w:r>
      <w:r w:rsidR="002B462A">
        <w:rPr>
          <w:szCs w:val="28"/>
        </w:rPr>
        <w:t xml:space="preserve"> Общая сумма, на которую были выполнены работы, составила </w:t>
      </w:r>
      <w:r w:rsidR="002B462A" w:rsidRPr="00004999">
        <w:rPr>
          <w:szCs w:val="28"/>
        </w:rPr>
        <w:t>92741,9</w:t>
      </w:r>
      <w:r w:rsidR="002B462A">
        <w:rPr>
          <w:szCs w:val="28"/>
        </w:rPr>
        <w:t xml:space="preserve"> тыс. рублей.</w:t>
      </w:r>
    </w:p>
    <w:p w:rsidR="002B462A" w:rsidRPr="00720A53" w:rsidRDefault="00C233E5" w:rsidP="002B462A">
      <w:pPr>
        <w:tabs>
          <w:tab w:val="left" w:pos="432"/>
        </w:tabs>
        <w:contextualSpacing/>
        <w:rPr>
          <w:szCs w:val="28"/>
        </w:rPr>
      </w:pPr>
      <w:r>
        <w:rPr>
          <w:szCs w:val="28"/>
        </w:rPr>
        <w:t xml:space="preserve">В течение отчетного года город продолжал </w:t>
      </w:r>
      <w:r w:rsidRPr="00895F6E">
        <w:rPr>
          <w:b/>
          <w:i/>
          <w:szCs w:val="28"/>
        </w:rPr>
        <w:t>активно строиться</w:t>
      </w:r>
      <w:r>
        <w:rPr>
          <w:szCs w:val="28"/>
        </w:rPr>
        <w:t xml:space="preserve">. </w:t>
      </w:r>
      <w:proofErr w:type="gramStart"/>
      <w:r w:rsidR="002B462A">
        <w:rPr>
          <w:szCs w:val="28"/>
        </w:rPr>
        <w:t>Отделом архитектуры и градостроительства</w:t>
      </w:r>
      <w:r>
        <w:rPr>
          <w:szCs w:val="28"/>
        </w:rPr>
        <w:t>, Управлением капитального строительства</w:t>
      </w:r>
      <w:r w:rsidR="002B462A">
        <w:rPr>
          <w:szCs w:val="28"/>
        </w:rPr>
        <w:t xml:space="preserve"> в строгом соответствии с требованиями законодательства велась работа по подготовке и выдаче </w:t>
      </w:r>
      <w:r>
        <w:rPr>
          <w:szCs w:val="28"/>
        </w:rPr>
        <w:t xml:space="preserve">необходимых </w:t>
      </w:r>
      <w:r w:rsidR="002B462A">
        <w:rPr>
          <w:szCs w:val="28"/>
        </w:rPr>
        <w:t xml:space="preserve">документов, </w:t>
      </w:r>
      <w:r>
        <w:rPr>
          <w:szCs w:val="28"/>
        </w:rPr>
        <w:t xml:space="preserve">что позволило обеспечить успешную реализацию </w:t>
      </w:r>
      <w:r w:rsidR="002B462A">
        <w:rPr>
          <w:szCs w:val="28"/>
        </w:rPr>
        <w:t xml:space="preserve">крупных </w:t>
      </w:r>
      <w:proofErr w:type="spellStart"/>
      <w:r w:rsidR="002B462A">
        <w:rPr>
          <w:szCs w:val="28"/>
        </w:rPr>
        <w:t>инвестпроектов</w:t>
      </w:r>
      <w:proofErr w:type="spellEnd"/>
      <w:r w:rsidR="002B462A">
        <w:rPr>
          <w:szCs w:val="28"/>
        </w:rPr>
        <w:t xml:space="preserve"> на территории бывшего 59 завода, АО «Визит», ООО «МР», ООО «</w:t>
      </w:r>
      <w:proofErr w:type="spellStart"/>
      <w:r w:rsidR="002B462A">
        <w:rPr>
          <w:szCs w:val="28"/>
        </w:rPr>
        <w:t>Оптима</w:t>
      </w:r>
      <w:proofErr w:type="spellEnd"/>
      <w:r w:rsidR="002B462A">
        <w:rPr>
          <w:szCs w:val="28"/>
        </w:rPr>
        <w:t>», ООО «МГС» и целого ряда других</w:t>
      </w:r>
      <w:r>
        <w:rPr>
          <w:szCs w:val="28"/>
        </w:rPr>
        <w:t xml:space="preserve">, </w:t>
      </w:r>
      <w:r w:rsidR="002B462A">
        <w:rPr>
          <w:szCs w:val="28"/>
        </w:rPr>
        <w:t xml:space="preserve"> строительство и ввод в эксплуатацию  3 магазинов общей</w:t>
      </w:r>
      <w:r w:rsidR="002B462A" w:rsidRPr="00800B0B">
        <w:rPr>
          <w:szCs w:val="28"/>
        </w:rPr>
        <w:t xml:space="preserve"> площадью 2021 кв</w:t>
      </w:r>
      <w:r w:rsidR="002B462A">
        <w:rPr>
          <w:szCs w:val="28"/>
        </w:rPr>
        <w:t>. м,  3 торгово-офисных зданий</w:t>
      </w:r>
      <w:proofErr w:type="gramEnd"/>
      <w:r w:rsidR="002B462A">
        <w:rPr>
          <w:szCs w:val="28"/>
        </w:rPr>
        <w:t xml:space="preserve"> общей площадью 1620 кв. м, 3 административных зданий</w:t>
      </w:r>
      <w:r w:rsidR="002B462A" w:rsidRPr="00800B0B">
        <w:rPr>
          <w:szCs w:val="28"/>
        </w:rPr>
        <w:t xml:space="preserve"> общей</w:t>
      </w:r>
      <w:r w:rsidR="002B462A">
        <w:rPr>
          <w:szCs w:val="28"/>
        </w:rPr>
        <w:t xml:space="preserve"> </w:t>
      </w:r>
      <w:r w:rsidR="002B462A" w:rsidRPr="00800B0B">
        <w:rPr>
          <w:szCs w:val="28"/>
        </w:rPr>
        <w:t xml:space="preserve"> площадью 23195 кв. м</w:t>
      </w:r>
      <w:r w:rsidR="002B462A">
        <w:rPr>
          <w:szCs w:val="28"/>
        </w:rPr>
        <w:t xml:space="preserve">, </w:t>
      </w:r>
      <w:proofErr w:type="gramStart"/>
      <w:r w:rsidR="002B462A">
        <w:rPr>
          <w:szCs w:val="28"/>
        </w:rPr>
        <w:t>фитнес-клуба</w:t>
      </w:r>
      <w:proofErr w:type="gramEnd"/>
      <w:r w:rsidR="002B462A">
        <w:rPr>
          <w:szCs w:val="28"/>
        </w:rPr>
        <w:t xml:space="preserve">, расположенного рядом со стадионом «Рубин», двух автомобильных моек, </w:t>
      </w:r>
      <w:r>
        <w:rPr>
          <w:szCs w:val="28"/>
        </w:rPr>
        <w:t xml:space="preserve"> дополнительных</w:t>
      </w:r>
      <w:r w:rsidR="002B462A">
        <w:rPr>
          <w:szCs w:val="28"/>
        </w:rPr>
        <w:t xml:space="preserve"> корпус</w:t>
      </w:r>
      <w:r>
        <w:rPr>
          <w:szCs w:val="28"/>
        </w:rPr>
        <w:t>ов</w:t>
      </w:r>
      <w:r w:rsidR="002B462A">
        <w:rPr>
          <w:szCs w:val="28"/>
        </w:rPr>
        <w:t xml:space="preserve">  к детским садам по  ул. Правды, 21 и ул. Маяковского, 53Б.     </w:t>
      </w:r>
    </w:p>
    <w:p w:rsidR="002B462A" w:rsidRPr="00AB50F9" w:rsidRDefault="00C233E5" w:rsidP="002B462A">
      <w:r>
        <w:t>Г</w:t>
      </w:r>
      <w:r w:rsidR="002B462A" w:rsidRPr="00D731D3">
        <w:t xml:space="preserve">ражданам и юридическим лицам </w:t>
      </w:r>
      <w:r>
        <w:t xml:space="preserve">было </w:t>
      </w:r>
      <w:r w:rsidR="002B462A" w:rsidRPr="00D731D3">
        <w:t xml:space="preserve">выдано 260 градостроительных планов земельных участков и 24 разрешения на строительство. </w:t>
      </w:r>
      <w:r>
        <w:t xml:space="preserve"> </w:t>
      </w:r>
      <w:r w:rsidR="002B462A" w:rsidRPr="00D731D3">
        <w:t>Собственниками земельных участков подано 186 уведомлений о планируемом строительстве объекта индивидуального жилищного строительства</w:t>
      </w:r>
      <w:r>
        <w:t xml:space="preserve">, </w:t>
      </w:r>
      <w:r w:rsidR="002B462A" w:rsidRPr="00D731D3">
        <w:t>141 индивидуальный жилой дом был введен в эксплуатацию</w:t>
      </w:r>
      <w:proofErr w:type="gramStart"/>
      <w:r w:rsidR="002B462A" w:rsidRPr="00D731D3">
        <w:rPr>
          <w:i/>
        </w:rPr>
        <w:t>.</w:t>
      </w:r>
      <w:proofErr w:type="gramEnd"/>
      <w:r w:rsidR="002B462A" w:rsidRPr="00D731D3">
        <w:rPr>
          <w:i/>
        </w:rPr>
        <w:t xml:space="preserve"> </w:t>
      </w:r>
      <w:r w:rsidR="00117AB4">
        <w:t>Б</w:t>
      </w:r>
      <w:r w:rsidR="002B462A">
        <w:t xml:space="preserve">ыл </w:t>
      </w:r>
      <w:r w:rsidR="002B462A" w:rsidRPr="00AB50F9">
        <w:t xml:space="preserve">введен в эксплуатацию  </w:t>
      </w:r>
      <w:r w:rsidR="002B462A">
        <w:t xml:space="preserve"> пяти</w:t>
      </w:r>
      <w:r w:rsidR="002B462A" w:rsidRPr="00AB50F9">
        <w:t xml:space="preserve">этажный </w:t>
      </w:r>
      <w:r w:rsidR="002B462A">
        <w:t xml:space="preserve">144-квартирный </w:t>
      </w:r>
      <w:r w:rsidR="002B462A" w:rsidRPr="00AB50F9">
        <w:t xml:space="preserve">жилой дом по ул. </w:t>
      </w:r>
      <w:r w:rsidR="002B462A">
        <w:t>Белинского</w:t>
      </w:r>
      <w:r w:rsidR="002B462A" w:rsidRPr="00AB50F9">
        <w:t xml:space="preserve">, </w:t>
      </w:r>
      <w:r w:rsidR="002B462A">
        <w:t>2Ж.</w:t>
      </w:r>
    </w:p>
    <w:p w:rsidR="002B462A" w:rsidRDefault="00117AB4" w:rsidP="002B462A">
      <w:pPr>
        <w:ind w:firstLine="708"/>
      </w:pPr>
      <w:r>
        <w:t>В</w:t>
      </w:r>
      <w:r w:rsidR="002B462A">
        <w:t xml:space="preserve">елась </w:t>
      </w:r>
      <w:r w:rsidR="002B462A" w:rsidRPr="00AB50F9">
        <w:t xml:space="preserve">работа по вовлечению жителей города </w:t>
      </w:r>
      <w:r w:rsidR="002B462A">
        <w:t>в</w:t>
      </w:r>
      <w:r w:rsidR="002B462A" w:rsidRPr="00AB50F9">
        <w:t xml:space="preserve"> получени</w:t>
      </w:r>
      <w:r w:rsidR="002B462A">
        <w:t>е</w:t>
      </w:r>
      <w:r w:rsidR="002B462A" w:rsidRPr="00AB50F9">
        <w:t xml:space="preserve"> муниципальных услуг </w:t>
      </w:r>
      <w:r w:rsidR="0078155D">
        <w:t xml:space="preserve">в части строительства </w:t>
      </w:r>
      <w:r w:rsidR="002B462A" w:rsidRPr="00AB50F9">
        <w:t xml:space="preserve">удаленным доступом, через личный кабинет на портале </w:t>
      </w:r>
      <w:proofErr w:type="spellStart"/>
      <w:r w:rsidR="002B462A">
        <w:t>Г</w:t>
      </w:r>
      <w:r w:rsidR="002B462A" w:rsidRPr="00AB50F9">
        <w:t>осуслуг</w:t>
      </w:r>
      <w:proofErr w:type="spellEnd"/>
      <w:r w:rsidR="002B462A" w:rsidRPr="00AB50F9">
        <w:t>. В 201</w:t>
      </w:r>
      <w:r w:rsidR="002B462A">
        <w:t>9</w:t>
      </w:r>
      <w:r w:rsidR="002B462A" w:rsidRPr="00AB50F9">
        <w:t xml:space="preserve"> году </w:t>
      </w:r>
      <w:r w:rsidR="002B462A">
        <w:t>75</w:t>
      </w:r>
      <w:r w:rsidR="002B462A" w:rsidRPr="00AB50F9">
        <w:t xml:space="preserve">% </w:t>
      </w:r>
      <w:r w:rsidR="002B462A">
        <w:t xml:space="preserve"> градостроительных план</w:t>
      </w:r>
      <w:r w:rsidR="0078155D">
        <w:t>ов</w:t>
      </w:r>
      <w:r w:rsidR="002B462A" w:rsidRPr="00AB50F9">
        <w:t xml:space="preserve"> на земельные участки </w:t>
      </w:r>
      <w:r w:rsidR="002B462A" w:rsidRPr="00DF4EF3">
        <w:t>и 71% разрешений на строительство индивидуальных жилых домов</w:t>
      </w:r>
      <w:r w:rsidR="002B462A">
        <w:t xml:space="preserve"> были получены таким образом</w:t>
      </w:r>
      <w:r w:rsidR="002B462A" w:rsidRPr="00DF4EF3">
        <w:t xml:space="preserve">. </w:t>
      </w:r>
    </w:p>
    <w:p w:rsidR="002B462A" w:rsidRDefault="00895F6E" w:rsidP="002B462A">
      <w:pPr>
        <w:ind w:firstLine="720"/>
        <w:rPr>
          <w:szCs w:val="28"/>
        </w:rPr>
      </w:pPr>
      <w:r>
        <w:rPr>
          <w:szCs w:val="28"/>
        </w:rPr>
        <w:t xml:space="preserve">Продолжалась работа по </w:t>
      </w:r>
      <w:r w:rsidR="00AA5030">
        <w:rPr>
          <w:szCs w:val="28"/>
        </w:rPr>
        <w:t xml:space="preserve">улучшению </w:t>
      </w:r>
      <w:r w:rsidR="00AA5030" w:rsidRPr="00AA5030">
        <w:rPr>
          <w:b/>
          <w:i/>
          <w:szCs w:val="28"/>
        </w:rPr>
        <w:t>жилищных условий</w:t>
      </w:r>
      <w:r w:rsidR="00AA5030">
        <w:rPr>
          <w:szCs w:val="28"/>
        </w:rPr>
        <w:t xml:space="preserve"> </w:t>
      </w:r>
      <w:proofErr w:type="spellStart"/>
      <w:r w:rsidR="00AA5030">
        <w:rPr>
          <w:szCs w:val="28"/>
        </w:rPr>
        <w:t>кузнечан</w:t>
      </w:r>
      <w:proofErr w:type="spellEnd"/>
      <w:r w:rsidR="00AA5030">
        <w:rPr>
          <w:szCs w:val="28"/>
        </w:rPr>
        <w:t xml:space="preserve"> в рамках </w:t>
      </w:r>
      <w:r w:rsidR="002B462A">
        <w:rPr>
          <w:szCs w:val="28"/>
        </w:rPr>
        <w:t>федеральны</w:t>
      </w:r>
      <w:r w:rsidR="00AA5030">
        <w:rPr>
          <w:szCs w:val="28"/>
        </w:rPr>
        <w:t>х</w:t>
      </w:r>
      <w:r w:rsidR="002B462A">
        <w:rPr>
          <w:szCs w:val="28"/>
        </w:rPr>
        <w:t>, региональны</w:t>
      </w:r>
      <w:r w:rsidR="00AA5030">
        <w:rPr>
          <w:szCs w:val="28"/>
        </w:rPr>
        <w:t>х</w:t>
      </w:r>
      <w:r w:rsidR="002B462A">
        <w:rPr>
          <w:szCs w:val="28"/>
        </w:rPr>
        <w:t xml:space="preserve"> и муниципальны</w:t>
      </w:r>
      <w:r w:rsidR="00AA5030">
        <w:rPr>
          <w:szCs w:val="28"/>
        </w:rPr>
        <w:t>х</w:t>
      </w:r>
      <w:r w:rsidR="002B462A">
        <w:rPr>
          <w:szCs w:val="28"/>
        </w:rPr>
        <w:t xml:space="preserve"> программам</w:t>
      </w:r>
      <w:r w:rsidR="00AA5030">
        <w:rPr>
          <w:szCs w:val="28"/>
        </w:rPr>
        <w:t xml:space="preserve">. </w:t>
      </w:r>
      <w:r w:rsidR="002B462A">
        <w:rPr>
          <w:szCs w:val="28"/>
        </w:rPr>
        <w:t xml:space="preserve"> </w:t>
      </w:r>
      <w:r w:rsidR="00AA5030">
        <w:rPr>
          <w:szCs w:val="28"/>
        </w:rPr>
        <w:t xml:space="preserve">В частности, как отмечалось выше, было </w:t>
      </w:r>
      <w:r w:rsidR="002B462A">
        <w:rPr>
          <w:szCs w:val="28"/>
        </w:rPr>
        <w:t>расселено 40 семей, проживавших в 5 аварийных домах. С</w:t>
      </w:r>
      <w:r w:rsidR="00AA5030">
        <w:rPr>
          <w:szCs w:val="28"/>
        </w:rPr>
        <w:t xml:space="preserve">тоимость расселения составила </w:t>
      </w:r>
      <w:r w:rsidR="002B462A" w:rsidRPr="00F850AA">
        <w:rPr>
          <w:szCs w:val="28"/>
        </w:rPr>
        <w:t xml:space="preserve">57,4 млн. руб., в том числе средства </w:t>
      </w:r>
      <w:r w:rsidR="002B462A">
        <w:rPr>
          <w:szCs w:val="28"/>
        </w:rPr>
        <w:t xml:space="preserve">бюджета </w:t>
      </w:r>
      <w:r w:rsidR="002B462A" w:rsidRPr="00F850AA">
        <w:rPr>
          <w:szCs w:val="28"/>
        </w:rPr>
        <w:t>города</w:t>
      </w:r>
      <w:r w:rsidR="00117AB4">
        <w:rPr>
          <w:szCs w:val="28"/>
        </w:rPr>
        <w:t xml:space="preserve"> - </w:t>
      </w:r>
      <w:r w:rsidR="002B462A" w:rsidRPr="00F850AA">
        <w:rPr>
          <w:szCs w:val="28"/>
        </w:rPr>
        <w:t>11,3 млн. руб</w:t>
      </w:r>
      <w:r w:rsidR="00AA5030">
        <w:rPr>
          <w:szCs w:val="28"/>
        </w:rPr>
        <w:t>.</w:t>
      </w:r>
    </w:p>
    <w:p w:rsidR="002B462A" w:rsidRDefault="00AA5030" w:rsidP="006A1EDE">
      <w:pPr>
        <w:ind w:firstLine="720"/>
        <w:rPr>
          <w:szCs w:val="28"/>
        </w:rPr>
      </w:pPr>
      <w:proofErr w:type="gramStart"/>
      <w:r>
        <w:rPr>
          <w:szCs w:val="28"/>
        </w:rPr>
        <w:t xml:space="preserve">Кроме того, свои жилищные условия улучшили </w:t>
      </w:r>
      <w:r w:rsidR="002B462A">
        <w:rPr>
          <w:szCs w:val="28"/>
        </w:rPr>
        <w:t>20 семей в рамках реализации программ для молодых семей</w:t>
      </w:r>
      <w:r>
        <w:rPr>
          <w:szCs w:val="28"/>
        </w:rPr>
        <w:t xml:space="preserve">, </w:t>
      </w:r>
      <w:r w:rsidR="002B462A">
        <w:rPr>
          <w:szCs w:val="28"/>
        </w:rPr>
        <w:t>10 детей–сирот и детей, оставшихся без попечения родителей</w:t>
      </w:r>
      <w:r>
        <w:rPr>
          <w:szCs w:val="28"/>
        </w:rPr>
        <w:t xml:space="preserve">, </w:t>
      </w:r>
      <w:r w:rsidR="002B462A">
        <w:rPr>
          <w:szCs w:val="28"/>
        </w:rPr>
        <w:t>9 ветеранов Велико</w:t>
      </w:r>
      <w:r>
        <w:rPr>
          <w:szCs w:val="28"/>
        </w:rPr>
        <w:t xml:space="preserve">й Отечественной войны и их вдов, 8 квартир приобретены </w:t>
      </w:r>
      <w:r w:rsidRPr="00F850AA">
        <w:rPr>
          <w:szCs w:val="28"/>
        </w:rPr>
        <w:t xml:space="preserve">ГБУЗ </w:t>
      </w:r>
      <w:r>
        <w:rPr>
          <w:szCs w:val="28"/>
        </w:rPr>
        <w:t>«</w:t>
      </w:r>
      <w:r w:rsidRPr="00F850AA">
        <w:rPr>
          <w:szCs w:val="28"/>
        </w:rPr>
        <w:t>Кузнецкая межрайонная детская больница</w:t>
      </w:r>
      <w:r>
        <w:rPr>
          <w:szCs w:val="28"/>
        </w:rPr>
        <w:t xml:space="preserve">» и </w:t>
      </w:r>
      <w:r w:rsidRPr="00F850AA">
        <w:rPr>
          <w:szCs w:val="28"/>
        </w:rPr>
        <w:t xml:space="preserve">ГБУЗ </w:t>
      </w:r>
      <w:r>
        <w:rPr>
          <w:szCs w:val="28"/>
        </w:rPr>
        <w:t>«</w:t>
      </w:r>
      <w:r w:rsidRPr="00F850AA">
        <w:rPr>
          <w:szCs w:val="28"/>
        </w:rPr>
        <w:t>Кузнецкая межрайонная больница</w:t>
      </w:r>
      <w:r>
        <w:rPr>
          <w:szCs w:val="28"/>
        </w:rPr>
        <w:t xml:space="preserve">» для молодых врачей. </w:t>
      </w:r>
      <w:r w:rsidR="002B462A">
        <w:rPr>
          <w:szCs w:val="28"/>
        </w:rPr>
        <w:t xml:space="preserve">4 квартиры </w:t>
      </w:r>
      <w:r w:rsidR="006A1EDE">
        <w:rPr>
          <w:szCs w:val="28"/>
        </w:rPr>
        <w:t xml:space="preserve">были </w:t>
      </w:r>
      <w:r w:rsidR="002B462A">
        <w:rPr>
          <w:szCs w:val="28"/>
        </w:rPr>
        <w:t xml:space="preserve">предоставлены из специализированного </w:t>
      </w:r>
      <w:r>
        <w:rPr>
          <w:szCs w:val="28"/>
        </w:rPr>
        <w:t>жилищного фонда города Кузнецка.</w:t>
      </w:r>
      <w:proofErr w:type="gramEnd"/>
      <w:r w:rsidR="002B462A">
        <w:rPr>
          <w:szCs w:val="28"/>
        </w:rPr>
        <w:t xml:space="preserve"> </w:t>
      </w:r>
      <w:r w:rsidR="006A1EDE">
        <w:rPr>
          <w:szCs w:val="28"/>
        </w:rPr>
        <w:t xml:space="preserve">И так далее – всего </w:t>
      </w:r>
      <w:r w:rsidR="003D6B5C">
        <w:rPr>
          <w:szCs w:val="28"/>
        </w:rPr>
        <w:t>в течение года</w:t>
      </w:r>
      <w:r w:rsidR="006A1EDE">
        <w:rPr>
          <w:szCs w:val="28"/>
        </w:rPr>
        <w:t xml:space="preserve"> </w:t>
      </w:r>
      <w:r>
        <w:rPr>
          <w:szCs w:val="28"/>
        </w:rPr>
        <w:t xml:space="preserve">получили жилые помещения (улучшили жилищные условия) </w:t>
      </w:r>
      <w:r w:rsidR="006A1EDE">
        <w:rPr>
          <w:szCs w:val="28"/>
        </w:rPr>
        <w:t xml:space="preserve">более </w:t>
      </w:r>
      <w:r>
        <w:rPr>
          <w:szCs w:val="28"/>
        </w:rPr>
        <w:t>1</w:t>
      </w:r>
      <w:r w:rsidR="006A1EDE">
        <w:rPr>
          <w:szCs w:val="28"/>
        </w:rPr>
        <w:t>00</w:t>
      </w:r>
      <w:r>
        <w:rPr>
          <w:szCs w:val="28"/>
        </w:rPr>
        <w:t xml:space="preserve"> семей </w:t>
      </w:r>
      <w:proofErr w:type="spellStart"/>
      <w:r>
        <w:rPr>
          <w:szCs w:val="28"/>
        </w:rPr>
        <w:t>кузнечан</w:t>
      </w:r>
      <w:proofErr w:type="spellEnd"/>
      <w:r>
        <w:rPr>
          <w:szCs w:val="28"/>
        </w:rPr>
        <w:t>.</w:t>
      </w:r>
    </w:p>
    <w:p w:rsidR="002B462A" w:rsidRPr="000D21A9" w:rsidRDefault="006A1EDE" w:rsidP="006A1EDE">
      <w:pPr>
        <w:contextualSpacing/>
        <w:rPr>
          <w:szCs w:val="28"/>
        </w:rPr>
      </w:pPr>
      <w:r>
        <w:rPr>
          <w:szCs w:val="28"/>
        </w:rPr>
        <w:t xml:space="preserve">В течение года большая работа проводилась по </w:t>
      </w:r>
      <w:r w:rsidRPr="006A1EDE">
        <w:rPr>
          <w:b/>
          <w:i/>
          <w:szCs w:val="28"/>
        </w:rPr>
        <w:t>у</w:t>
      </w:r>
      <w:r>
        <w:rPr>
          <w:b/>
          <w:i/>
          <w:szCs w:val="28"/>
        </w:rPr>
        <w:t>правлению и распоряжению</w:t>
      </w:r>
      <w:r w:rsidR="002B462A" w:rsidRPr="006A1EDE">
        <w:rPr>
          <w:b/>
          <w:i/>
          <w:szCs w:val="28"/>
        </w:rPr>
        <w:t xml:space="preserve"> муниципальной собственностью</w:t>
      </w:r>
      <w:r>
        <w:rPr>
          <w:b/>
          <w:i/>
          <w:szCs w:val="28"/>
        </w:rPr>
        <w:t>.</w:t>
      </w:r>
      <w:r w:rsidR="002B462A" w:rsidRPr="006A1EDE">
        <w:rPr>
          <w:b/>
          <w:i/>
          <w:szCs w:val="28"/>
        </w:rPr>
        <w:t xml:space="preserve"> </w:t>
      </w:r>
      <w:r w:rsidR="002B462A">
        <w:rPr>
          <w:szCs w:val="28"/>
        </w:rPr>
        <w:t xml:space="preserve">В </w:t>
      </w:r>
      <w:r>
        <w:rPr>
          <w:szCs w:val="28"/>
        </w:rPr>
        <w:t>частности,  были</w:t>
      </w:r>
      <w:r w:rsidR="002B462A" w:rsidRPr="00673FC3">
        <w:rPr>
          <w:szCs w:val="28"/>
        </w:rPr>
        <w:t xml:space="preserve"> осуществлены мероприятия по государственной регистрации права муниципальной собственности на 116 объектов.</w:t>
      </w:r>
    </w:p>
    <w:p w:rsidR="002B462A" w:rsidRPr="00CB1E02" w:rsidRDefault="006A1EDE" w:rsidP="002B462A">
      <w:pPr>
        <w:ind w:firstLine="708"/>
        <w:contextualSpacing/>
        <w:rPr>
          <w:szCs w:val="28"/>
        </w:rPr>
      </w:pPr>
      <w:r>
        <w:rPr>
          <w:szCs w:val="28"/>
        </w:rPr>
        <w:t>Из 17 объектов, включенных в</w:t>
      </w:r>
      <w:r w:rsidR="002B462A">
        <w:rPr>
          <w:szCs w:val="28"/>
        </w:rPr>
        <w:t xml:space="preserve"> П</w:t>
      </w:r>
      <w:r w:rsidR="002B462A" w:rsidRPr="00CB1E02">
        <w:rPr>
          <w:szCs w:val="28"/>
        </w:rPr>
        <w:t>рогнозны</w:t>
      </w:r>
      <w:r>
        <w:rPr>
          <w:szCs w:val="28"/>
        </w:rPr>
        <w:t xml:space="preserve">й </w:t>
      </w:r>
      <w:r w:rsidR="002B462A" w:rsidRPr="00CB1E02">
        <w:rPr>
          <w:szCs w:val="28"/>
        </w:rPr>
        <w:t>план приватизации на 2019 год</w:t>
      </w:r>
      <w:r w:rsidR="002B462A">
        <w:rPr>
          <w:szCs w:val="28"/>
        </w:rPr>
        <w:t>,</w:t>
      </w:r>
      <w:r w:rsidR="002B462A" w:rsidRPr="00CB1E02">
        <w:rPr>
          <w:szCs w:val="28"/>
        </w:rPr>
        <w:t xml:space="preserve"> </w:t>
      </w:r>
      <w:r>
        <w:rPr>
          <w:szCs w:val="28"/>
        </w:rPr>
        <w:t xml:space="preserve"> было реализовано</w:t>
      </w:r>
      <w:r w:rsidR="002B462A" w:rsidRPr="00CB1E02">
        <w:rPr>
          <w:szCs w:val="28"/>
        </w:rPr>
        <w:t xml:space="preserve"> 15.</w:t>
      </w:r>
      <w:r>
        <w:rPr>
          <w:szCs w:val="28"/>
        </w:rPr>
        <w:t xml:space="preserve"> Два объекта (</w:t>
      </w:r>
      <w:r w:rsidR="002B462A" w:rsidRPr="00CB1E02">
        <w:rPr>
          <w:szCs w:val="28"/>
        </w:rPr>
        <w:t xml:space="preserve">нежилое помещение по ул. Кирова, </w:t>
      </w:r>
      <w:r w:rsidR="002B462A" w:rsidRPr="00CB1E02">
        <w:rPr>
          <w:szCs w:val="28"/>
        </w:rPr>
        <w:lastRenderedPageBreak/>
        <w:t>157</w:t>
      </w:r>
      <w:r>
        <w:rPr>
          <w:szCs w:val="28"/>
        </w:rPr>
        <w:t xml:space="preserve">, </w:t>
      </w:r>
      <w:r w:rsidR="002B462A" w:rsidRPr="00CB1E02">
        <w:rPr>
          <w:szCs w:val="28"/>
        </w:rPr>
        <w:t>газопровод высокого давления с ГРПШ по</w:t>
      </w:r>
      <w:r>
        <w:rPr>
          <w:szCs w:val="28"/>
        </w:rPr>
        <w:t xml:space="preserve"> </w:t>
      </w:r>
      <w:r w:rsidR="002B462A" w:rsidRPr="00CB1E02">
        <w:rPr>
          <w:szCs w:val="28"/>
        </w:rPr>
        <w:t>ул. Республики</w:t>
      </w:r>
      <w:r>
        <w:rPr>
          <w:szCs w:val="28"/>
        </w:rPr>
        <w:t xml:space="preserve">) </w:t>
      </w:r>
      <w:r w:rsidR="002B462A" w:rsidRPr="00CB1E02">
        <w:rPr>
          <w:szCs w:val="28"/>
        </w:rPr>
        <w:t xml:space="preserve"> включен</w:t>
      </w:r>
      <w:r>
        <w:rPr>
          <w:szCs w:val="28"/>
        </w:rPr>
        <w:t>ы</w:t>
      </w:r>
      <w:r w:rsidR="002B462A" w:rsidRPr="00CB1E02">
        <w:rPr>
          <w:szCs w:val="28"/>
        </w:rPr>
        <w:t xml:space="preserve"> в план приватизации на 2020 год.</w:t>
      </w:r>
    </w:p>
    <w:p w:rsidR="002B462A" w:rsidRDefault="002B462A" w:rsidP="00A636CC">
      <w:pPr>
        <w:ind w:firstLine="708"/>
        <w:contextualSpacing/>
        <w:rPr>
          <w:szCs w:val="28"/>
        </w:rPr>
      </w:pPr>
      <w:r>
        <w:rPr>
          <w:szCs w:val="28"/>
        </w:rPr>
        <w:t xml:space="preserve"> </w:t>
      </w:r>
      <w:r w:rsidRPr="009E282B">
        <w:rPr>
          <w:szCs w:val="28"/>
        </w:rPr>
        <w:t>По итогам приватизации муниципального имущества в 20</w:t>
      </w:r>
      <w:r>
        <w:rPr>
          <w:szCs w:val="28"/>
        </w:rPr>
        <w:t>19</w:t>
      </w:r>
      <w:r w:rsidRPr="009E282B">
        <w:rPr>
          <w:szCs w:val="28"/>
        </w:rPr>
        <w:t xml:space="preserve"> году общая сумма доходов составила 92,1 млн. руб</w:t>
      </w:r>
      <w:r w:rsidR="006A1EDE">
        <w:rPr>
          <w:szCs w:val="28"/>
        </w:rPr>
        <w:t>.</w:t>
      </w:r>
      <w:r>
        <w:rPr>
          <w:szCs w:val="28"/>
        </w:rPr>
        <w:t xml:space="preserve"> </w:t>
      </w:r>
      <w:r w:rsidR="00A636CC">
        <w:rPr>
          <w:szCs w:val="28"/>
        </w:rPr>
        <w:t xml:space="preserve"> </w:t>
      </w:r>
    </w:p>
    <w:p w:rsidR="002B462A" w:rsidRPr="00C02F21" w:rsidRDefault="002B462A" w:rsidP="002B462A">
      <w:pPr>
        <w:ind w:firstLine="708"/>
        <w:contextualSpacing/>
        <w:rPr>
          <w:szCs w:val="28"/>
        </w:rPr>
      </w:pPr>
      <w:r>
        <w:rPr>
          <w:szCs w:val="28"/>
        </w:rPr>
        <w:t xml:space="preserve">В 2019 году КУМИ </w:t>
      </w:r>
      <w:r w:rsidR="006A1EDE">
        <w:rPr>
          <w:szCs w:val="28"/>
        </w:rPr>
        <w:t xml:space="preserve">было </w:t>
      </w:r>
      <w:r w:rsidRPr="00C02F21">
        <w:rPr>
          <w:szCs w:val="28"/>
        </w:rPr>
        <w:t>подготовлено 176 проектов постановлений администрации города по вопросам управления и распоряжения муниципальным имуществом</w:t>
      </w:r>
      <w:r w:rsidR="00A636CC">
        <w:rPr>
          <w:szCs w:val="28"/>
        </w:rPr>
        <w:t xml:space="preserve">. </w:t>
      </w:r>
    </w:p>
    <w:p w:rsidR="002B462A" w:rsidRPr="00E0752D" w:rsidRDefault="002B462A" w:rsidP="002B462A">
      <w:pPr>
        <w:ind w:firstLine="708"/>
        <w:contextualSpacing/>
        <w:rPr>
          <w:szCs w:val="28"/>
        </w:rPr>
      </w:pPr>
      <w:r w:rsidRPr="00E0752D">
        <w:rPr>
          <w:szCs w:val="28"/>
        </w:rPr>
        <w:t xml:space="preserve">В течение </w:t>
      </w:r>
      <w:r w:rsidR="006A1EDE">
        <w:rPr>
          <w:szCs w:val="28"/>
        </w:rPr>
        <w:t xml:space="preserve"> </w:t>
      </w:r>
      <w:r w:rsidRPr="00E0752D">
        <w:rPr>
          <w:szCs w:val="28"/>
        </w:rPr>
        <w:t xml:space="preserve">года </w:t>
      </w:r>
      <w:r>
        <w:rPr>
          <w:szCs w:val="28"/>
        </w:rPr>
        <w:t>о</w:t>
      </w:r>
      <w:r w:rsidRPr="00E0752D">
        <w:rPr>
          <w:szCs w:val="28"/>
        </w:rPr>
        <w:t xml:space="preserve">существлялись мероприятия по приему имущества из собственности Пензенской области, из федеральной собственности. </w:t>
      </w:r>
      <w:r>
        <w:rPr>
          <w:szCs w:val="28"/>
        </w:rPr>
        <w:t>В частности</w:t>
      </w:r>
      <w:r w:rsidR="0078155D">
        <w:rPr>
          <w:szCs w:val="28"/>
        </w:rPr>
        <w:t>, принято</w:t>
      </w:r>
      <w:r w:rsidRPr="00E0752D">
        <w:rPr>
          <w:szCs w:val="28"/>
        </w:rPr>
        <w:t>:</w:t>
      </w:r>
    </w:p>
    <w:p w:rsidR="002B462A" w:rsidRPr="00E0752D" w:rsidRDefault="0078155D" w:rsidP="002B462A">
      <w:pPr>
        <w:ind w:firstLine="708"/>
        <w:contextualSpacing/>
        <w:rPr>
          <w:szCs w:val="28"/>
        </w:rPr>
      </w:pPr>
      <w:r>
        <w:rPr>
          <w:szCs w:val="28"/>
        </w:rPr>
        <w:t xml:space="preserve">- </w:t>
      </w:r>
      <w:r w:rsidR="002B462A">
        <w:rPr>
          <w:szCs w:val="28"/>
        </w:rPr>
        <w:t>4005</w:t>
      </w:r>
      <w:r w:rsidR="002B462A" w:rsidRPr="00E0752D">
        <w:rPr>
          <w:szCs w:val="28"/>
        </w:rPr>
        <w:t xml:space="preserve"> объектов движимого имущества из собственности Пензенской области</w:t>
      </w:r>
      <w:r w:rsidR="002B462A">
        <w:rPr>
          <w:szCs w:val="28"/>
        </w:rPr>
        <w:t xml:space="preserve"> (книги, школьные дневники, комплекс спортивного оборудования, автобус, машина для заливки льда и др.)</w:t>
      </w:r>
      <w:r w:rsidR="002B462A" w:rsidRPr="00E0752D">
        <w:rPr>
          <w:szCs w:val="28"/>
        </w:rPr>
        <w:t>;</w:t>
      </w:r>
    </w:p>
    <w:p w:rsidR="002B462A" w:rsidRPr="00E0752D" w:rsidRDefault="002B462A" w:rsidP="002B462A">
      <w:pPr>
        <w:ind w:firstLine="708"/>
        <w:contextualSpacing/>
        <w:rPr>
          <w:szCs w:val="28"/>
        </w:rPr>
      </w:pPr>
      <w:r w:rsidRPr="00E0752D">
        <w:rPr>
          <w:szCs w:val="28"/>
        </w:rPr>
        <w:t xml:space="preserve">- </w:t>
      </w:r>
      <w:r w:rsidR="00117AB4">
        <w:rPr>
          <w:szCs w:val="28"/>
        </w:rPr>
        <w:t>н</w:t>
      </w:r>
      <w:r w:rsidRPr="00E0752D">
        <w:rPr>
          <w:szCs w:val="28"/>
        </w:rPr>
        <w:t>ежилое помещение из собственности Пензенской области (г. Кузнецк, ул. 354-ой Стрелковой Дивизии, 13);</w:t>
      </w:r>
    </w:p>
    <w:p w:rsidR="002B462A" w:rsidRPr="00E0752D" w:rsidRDefault="002B462A" w:rsidP="002B462A">
      <w:pPr>
        <w:ind w:firstLine="708"/>
        <w:contextualSpacing/>
        <w:rPr>
          <w:szCs w:val="28"/>
        </w:rPr>
      </w:pPr>
      <w:r w:rsidRPr="00E0752D">
        <w:rPr>
          <w:szCs w:val="28"/>
        </w:rPr>
        <w:t>- земельный участок из федеральной собс</w:t>
      </w:r>
      <w:r>
        <w:rPr>
          <w:szCs w:val="28"/>
        </w:rPr>
        <w:t>твенности (ул. Энергетиков, 19).</w:t>
      </w:r>
    </w:p>
    <w:p w:rsidR="00242F54" w:rsidRDefault="002B462A" w:rsidP="002B462A">
      <w:pPr>
        <w:ind w:firstLine="708"/>
        <w:contextualSpacing/>
        <w:rPr>
          <w:szCs w:val="28"/>
        </w:rPr>
      </w:pPr>
      <w:r>
        <w:rPr>
          <w:szCs w:val="28"/>
        </w:rPr>
        <w:t xml:space="preserve">Велась </w:t>
      </w:r>
      <w:r w:rsidR="006A1EDE">
        <w:rPr>
          <w:szCs w:val="28"/>
        </w:rPr>
        <w:t xml:space="preserve">работа </w:t>
      </w:r>
      <w:r>
        <w:rPr>
          <w:szCs w:val="28"/>
        </w:rPr>
        <w:t xml:space="preserve">по передаче </w:t>
      </w:r>
      <w:r w:rsidR="006A1EDE">
        <w:rPr>
          <w:szCs w:val="28"/>
        </w:rPr>
        <w:t xml:space="preserve">в муниципальную собственность </w:t>
      </w:r>
      <w:r>
        <w:rPr>
          <w:szCs w:val="28"/>
        </w:rPr>
        <w:t xml:space="preserve">неиспользуемого имущества Министерства обороны РФ </w:t>
      </w:r>
      <w:r w:rsidR="006A1EDE">
        <w:rPr>
          <w:szCs w:val="28"/>
        </w:rPr>
        <w:t>и ФСИН России.</w:t>
      </w:r>
      <w:r>
        <w:rPr>
          <w:szCs w:val="28"/>
        </w:rPr>
        <w:t xml:space="preserve">  В настоящее время </w:t>
      </w:r>
      <w:r w:rsidR="00242F54">
        <w:rPr>
          <w:szCs w:val="28"/>
        </w:rPr>
        <w:t>данные вопросы находятся в заключительной стадии решения.</w:t>
      </w:r>
    </w:p>
    <w:p w:rsidR="00A636CC" w:rsidRDefault="002B462A" w:rsidP="002B462A">
      <w:pPr>
        <w:autoSpaceDE w:val="0"/>
        <w:autoSpaceDN w:val="0"/>
        <w:adjustRightInd w:val="0"/>
        <w:ind w:firstLine="720"/>
        <w:rPr>
          <w:szCs w:val="28"/>
        </w:rPr>
      </w:pPr>
      <w:r w:rsidRPr="00956006">
        <w:rPr>
          <w:szCs w:val="28"/>
        </w:rPr>
        <w:t>В</w:t>
      </w:r>
      <w:r>
        <w:rPr>
          <w:szCs w:val="28"/>
        </w:rPr>
        <w:t xml:space="preserve"> 2019 </w:t>
      </w:r>
      <w:r w:rsidRPr="00956006">
        <w:rPr>
          <w:szCs w:val="28"/>
        </w:rPr>
        <w:t>году</w:t>
      </w:r>
      <w:r w:rsidRPr="00346553">
        <w:rPr>
          <w:szCs w:val="28"/>
        </w:rPr>
        <w:t xml:space="preserve"> </w:t>
      </w:r>
      <w:r>
        <w:rPr>
          <w:szCs w:val="28"/>
        </w:rPr>
        <w:t>КУМИ подготовлено 66 проектов постановлений администрации города Кузнецка по вопросам оформления земельных участков</w:t>
      </w:r>
      <w:r w:rsidR="00A636CC">
        <w:rPr>
          <w:szCs w:val="28"/>
        </w:rPr>
        <w:t>.</w:t>
      </w:r>
    </w:p>
    <w:p w:rsidR="002B462A" w:rsidRDefault="002B462A" w:rsidP="002B462A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За отчетный период:</w:t>
      </w:r>
    </w:p>
    <w:p w:rsidR="002B462A" w:rsidRDefault="002B462A" w:rsidP="002B462A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предоставлено гражданам для ИЖС без проведения торгов (по основаниям, предусмотренным Земельным кодексом РФ) – 9 земельных участков, общей площадью 0,86 га;</w:t>
      </w:r>
    </w:p>
    <w:p w:rsidR="002B462A" w:rsidRPr="008D24DC" w:rsidRDefault="002B462A" w:rsidP="002B462A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в</w:t>
      </w:r>
      <w:r w:rsidRPr="00AA077C">
        <w:rPr>
          <w:szCs w:val="28"/>
        </w:rPr>
        <w:t>ыдано разрешений об использовании земельных участков без предоставления и установления сервитутов – 93.</w:t>
      </w:r>
    </w:p>
    <w:p w:rsidR="002B462A" w:rsidRDefault="00117AB4" w:rsidP="002B462A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П</w:t>
      </w:r>
      <w:r w:rsidR="002B462A">
        <w:rPr>
          <w:szCs w:val="28"/>
        </w:rPr>
        <w:t xml:space="preserve">роведены публичные торги в отношении 12 земельных участков: 11 – в аренду, 1 – в собственность. </w:t>
      </w:r>
      <w:r w:rsidR="00A636CC">
        <w:rPr>
          <w:szCs w:val="28"/>
        </w:rPr>
        <w:t xml:space="preserve"> </w:t>
      </w:r>
    </w:p>
    <w:p w:rsidR="002B462A" w:rsidRPr="00F31AC8" w:rsidRDefault="002B462A" w:rsidP="002B462A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 </w:t>
      </w:r>
      <w:r w:rsidRPr="00F31AC8">
        <w:rPr>
          <w:szCs w:val="28"/>
        </w:rPr>
        <w:t>Органами местного самоуправления было заключено:</w:t>
      </w:r>
    </w:p>
    <w:p w:rsidR="002B462A" w:rsidRPr="00F31AC8" w:rsidRDefault="002B462A" w:rsidP="002B462A">
      <w:pPr>
        <w:autoSpaceDE w:val="0"/>
        <w:autoSpaceDN w:val="0"/>
        <w:adjustRightInd w:val="0"/>
        <w:ind w:firstLine="720"/>
        <w:rPr>
          <w:szCs w:val="28"/>
        </w:rPr>
      </w:pPr>
      <w:r w:rsidRPr="00F31AC8">
        <w:rPr>
          <w:szCs w:val="28"/>
        </w:rPr>
        <w:t>- договоров аренды земельных участков, занятых объектами недвижимости, - 70, площадью 89,5 га</w:t>
      </w:r>
      <w:r w:rsidR="00242F54">
        <w:rPr>
          <w:szCs w:val="28"/>
        </w:rPr>
        <w:t xml:space="preserve">; </w:t>
      </w:r>
    </w:p>
    <w:p w:rsidR="002B462A" w:rsidRPr="00F31AC8" w:rsidRDefault="002B462A" w:rsidP="002B462A">
      <w:pPr>
        <w:autoSpaceDE w:val="0"/>
        <w:autoSpaceDN w:val="0"/>
        <w:adjustRightInd w:val="0"/>
        <w:ind w:firstLine="720"/>
        <w:rPr>
          <w:szCs w:val="28"/>
        </w:rPr>
      </w:pPr>
      <w:r w:rsidRPr="00F31AC8">
        <w:rPr>
          <w:szCs w:val="28"/>
        </w:rPr>
        <w:t>- договоров купли-продажи земельных участков под объектами недвижимости - 118, площадью 22,6 га, на общую сумму – 19431,5 тыс.</w:t>
      </w:r>
      <w:r>
        <w:rPr>
          <w:szCs w:val="28"/>
        </w:rPr>
        <w:t xml:space="preserve"> </w:t>
      </w:r>
      <w:r w:rsidR="00242F54">
        <w:rPr>
          <w:szCs w:val="28"/>
        </w:rPr>
        <w:t xml:space="preserve">руб.; </w:t>
      </w:r>
    </w:p>
    <w:p w:rsidR="002B462A" w:rsidRPr="00F31AC8" w:rsidRDefault="002B462A" w:rsidP="002B462A">
      <w:pPr>
        <w:autoSpaceDE w:val="0"/>
        <w:autoSpaceDN w:val="0"/>
        <w:adjustRightInd w:val="0"/>
        <w:ind w:firstLine="720"/>
        <w:rPr>
          <w:szCs w:val="28"/>
        </w:rPr>
      </w:pPr>
      <w:r w:rsidRPr="00F31AC8">
        <w:rPr>
          <w:szCs w:val="28"/>
        </w:rPr>
        <w:t>- соглашений о перераспределении земельных участков – 28, площадью 1,55га, на общую сумму – 3252,2 тыс.</w:t>
      </w:r>
      <w:r>
        <w:rPr>
          <w:szCs w:val="28"/>
        </w:rPr>
        <w:t xml:space="preserve"> </w:t>
      </w:r>
      <w:r w:rsidRPr="00F31AC8">
        <w:rPr>
          <w:szCs w:val="28"/>
        </w:rPr>
        <w:t xml:space="preserve">руб. </w:t>
      </w:r>
      <w:r w:rsidR="00242F54">
        <w:rPr>
          <w:szCs w:val="28"/>
        </w:rPr>
        <w:t xml:space="preserve"> </w:t>
      </w:r>
    </w:p>
    <w:p w:rsidR="002B462A" w:rsidRDefault="002B462A" w:rsidP="002B462A">
      <w:pPr>
        <w:autoSpaceDE w:val="0"/>
        <w:autoSpaceDN w:val="0"/>
        <w:adjustRightInd w:val="0"/>
        <w:ind w:firstLine="720"/>
        <w:contextualSpacing/>
        <w:rPr>
          <w:rFonts w:eastAsia="Calibri"/>
          <w:szCs w:val="28"/>
          <w:lang w:eastAsia="en-US"/>
        </w:rPr>
      </w:pPr>
      <w:r>
        <w:rPr>
          <w:szCs w:val="28"/>
        </w:rPr>
        <w:t xml:space="preserve">Постоянно велась </w:t>
      </w:r>
      <w:proofErr w:type="spellStart"/>
      <w:r>
        <w:rPr>
          <w:szCs w:val="28"/>
        </w:rPr>
        <w:t>претензионно</w:t>
      </w:r>
      <w:proofErr w:type="spellEnd"/>
      <w:r>
        <w:rPr>
          <w:szCs w:val="28"/>
        </w:rPr>
        <w:t xml:space="preserve">-исковая деятельность  в отношении арендаторов земельных участков. </w:t>
      </w:r>
      <w:r w:rsidRPr="00AF287D">
        <w:rPr>
          <w:rFonts w:eastAsia="Calibri"/>
          <w:szCs w:val="28"/>
          <w:lang w:eastAsia="en-US"/>
        </w:rPr>
        <w:t>В целях взыскания задолженности по арендной плате за землю</w:t>
      </w:r>
      <w:r>
        <w:rPr>
          <w:rFonts w:eastAsia="Calibri"/>
          <w:szCs w:val="28"/>
          <w:lang w:eastAsia="en-US"/>
        </w:rPr>
        <w:t>:</w:t>
      </w:r>
    </w:p>
    <w:p w:rsidR="002B462A" w:rsidRPr="00AF287D" w:rsidRDefault="002B462A" w:rsidP="002B462A">
      <w:pPr>
        <w:spacing w:after="200"/>
        <w:ind w:firstLine="72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Pr="00AF287D">
        <w:rPr>
          <w:rFonts w:eastAsia="Calibri"/>
          <w:szCs w:val="28"/>
          <w:lang w:eastAsia="en-US"/>
        </w:rPr>
        <w:t xml:space="preserve">  в суд направлено 67 исковых заявлений</w:t>
      </w:r>
      <w:r>
        <w:rPr>
          <w:rFonts w:eastAsia="Calibri"/>
          <w:szCs w:val="28"/>
          <w:lang w:eastAsia="en-US"/>
        </w:rPr>
        <w:t>;</w:t>
      </w:r>
      <w:r w:rsidRPr="00AF287D">
        <w:rPr>
          <w:rFonts w:eastAsia="Calibri"/>
          <w:szCs w:val="28"/>
          <w:lang w:eastAsia="en-US"/>
        </w:rPr>
        <w:t xml:space="preserve"> </w:t>
      </w:r>
    </w:p>
    <w:p w:rsidR="002B462A" w:rsidRPr="00AF287D" w:rsidRDefault="002B462A" w:rsidP="002B462A">
      <w:pPr>
        <w:spacing w:after="20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арендаторам направлено 565 претензий;</w:t>
      </w:r>
    </w:p>
    <w:p w:rsidR="002B462A" w:rsidRPr="00AF287D" w:rsidRDefault="002B462A" w:rsidP="002B462A">
      <w:pPr>
        <w:spacing w:after="20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в</w:t>
      </w:r>
      <w:r w:rsidRPr="00AF287D">
        <w:rPr>
          <w:rFonts w:eastAsia="Calibri"/>
          <w:szCs w:val="28"/>
          <w:lang w:eastAsia="en-US"/>
        </w:rPr>
        <w:t xml:space="preserve">  службу судебных приставов напр</w:t>
      </w:r>
      <w:r>
        <w:rPr>
          <w:rFonts w:eastAsia="Calibri"/>
          <w:szCs w:val="28"/>
          <w:lang w:eastAsia="en-US"/>
        </w:rPr>
        <w:t>авлено 18 исполнительных листов.</w:t>
      </w:r>
    </w:p>
    <w:p w:rsidR="002B462A" w:rsidRPr="00AF287D" w:rsidRDefault="002B462A" w:rsidP="002B462A">
      <w:pPr>
        <w:spacing w:after="200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В результате   в</w:t>
      </w:r>
      <w:r w:rsidRPr="00AF287D">
        <w:rPr>
          <w:rFonts w:eastAsia="Calibri"/>
          <w:szCs w:val="28"/>
          <w:lang w:eastAsia="en-US"/>
        </w:rPr>
        <w:t xml:space="preserve"> доход бюджета поступило 3 827 631 руб. 54 коп</w:t>
      </w:r>
      <w:proofErr w:type="gramStart"/>
      <w:r w:rsidRPr="00AF287D">
        <w:rPr>
          <w:rFonts w:eastAsia="Calibri"/>
          <w:szCs w:val="28"/>
          <w:lang w:eastAsia="en-US"/>
        </w:rPr>
        <w:t>.</w:t>
      </w:r>
      <w:proofErr w:type="gramEnd"/>
      <w:r>
        <w:rPr>
          <w:rFonts w:eastAsia="Calibri"/>
          <w:szCs w:val="28"/>
          <w:lang w:eastAsia="en-US"/>
        </w:rPr>
        <w:t xml:space="preserve"> - </w:t>
      </w:r>
      <w:proofErr w:type="gramStart"/>
      <w:r>
        <w:rPr>
          <w:rFonts w:eastAsia="Calibri"/>
          <w:szCs w:val="28"/>
          <w:lang w:eastAsia="en-US"/>
        </w:rPr>
        <w:t>п</w:t>
      </w:r>
      <w:proofErr w:type="gramEnd"/>
      <w:r>
        <w:rPr>
          <w:rFonts w:eastAsia="Calibri"/>
          <w:szCs w:val="28"/>
          <w:lang w:eastAsia="en-US"/>
        </w:rPr>
        <w:t>латежи</w:t>
      </w:r>
      <w:r w:rsidRPr="00D2118B">
        <w:rPr>
          <w:rFonts w:eastAsia="Calibri"/>
          <w:szCs w:val="28"/>
          <w:lang w:eastAsia="en-US"/>
        </w:rPr>
        <w:t xml:space="preserve"> </w:t>
      </w:r>
      <w:r w:rsidRPr="00AF287D">
        <w:rPr>
          <w:rFonts w:eastAsia="Calibri"/>
          <w:szCs w:val="28"/>
          <w:lang w:eastAsia="en-US"/>
        </w:rPr>
        <w:t>по исполнительным листам и ранее направленным претензиям</w:t>
      </w:r>
      <w:r>
        <w:rPr>
          <w:rFonts w:eastAsia="Calibri"/>
          <w:szCs w:val="28"/>
          <w:lang w:eastAsia="en-US"/>
        </w:rPr>
        <w:t>.</w:t>
      </w:r>
      <w:r w:rsidRPr="00AF287D">
        <w:rPr>
          <w:rFonts w:eastAsia="Calibri"/>
          <w:szCs w:val="28"/>
          <w:lang w:eastAsia="en-US"/>
        </w:rPr>
        <w:t xml:space="preserve"> </w:t>
      </w:r>
    </w:p>
    <w:p w:rsidR="00242F54" w:rsidRDefault="002B462A" w:rsidP="00242F54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>
        <w:rPr>
          <w:szCs w:val="28"/>
        </w:rPr>
        <w:t xml:space="preserve"> </w:t>
      </w:r>
      <w:r w:rsidRPr="00954A9A">
        <w:rPr>
          <w:szCs w:val="28"/>
        </w:rPr>
        <w:t xml:space="preserve">В 2019 году было проведено </w:t>
      </w:r>
      <w:r>
        <w:rPr>
          <w:szCs w:val="28"/>
        </w:rPr>
        <w:t xml:space="preserve"> </w:t>
      </w:r>
      <w:r w:rsidRPr="00954A9A">
        <w:rPr>
          <w:szCs w:val="28"/>
        </w:rPr>
        <w:t>90 проверок соблюден</w:t>
      </w:r>
      <w:r>
        <w:rPr>
          <w:szCs w:val="28"/>
        </w:rPr>
        <w:t xml:space="preserve">ия земельного законодательства, из них плановых 79, внеплановых – 11. </w:t>
      </w:r>
      <w:r w:rsidRPr="00954A9A">
        <w:rPr>
          <w:szCs w:val="28"/>
        </w:rPr>
        <w:t xml:space="preserve">По результатам </w:t>
      </w:r>
      <w:r>
        <w:rPr>
          <w:szCs w:val="28"/>
        </w:rPr>
        <w:t xml:space="preserve">выявлено 15 нарушений, все они </w:t>
      </w:r>
      <w:r w:rsidRPr="00954A9A">
        <w:rPr>
          <w:szCs w:val="28"/>
        </w:rPr>
        <w:t>оформлен</w:t>
      </w:r>
      <w:r>
        <w:rPr>
          <w:szCs w:val="28"/>
        </w:rPr>
        <w:t xml:space="preserve">ы </w:t>
      </w:r>
      <w:r w:rsidRPr="00954A9A">
        <w:rPr>
          <w:szCs w:val="28"/>
        </w:rPr>
        <w:t xml:space="preserve"> и передан</w:t>
      </w:r>
      <w:r>
        <w:rPr>
          <w:szCs w:val="28"/>
        </w:rPr>
        <w:t>ы</w:t>
      </w:r>
      <w:r w:rsidRPr="00954A9A">
        <w:rPr>
          <w:szCs w:val="28"/>
        </w:rPr>
        <w:t xml:space="preserve"> н</w:t>
      </w:r>
      <w:r>
        <w:rPr>
          <w:szCs w:val="28"/>
        </w:rPr>
        <w:t>а</w:t>
      </w:r>
      <w:r w:rsidRPr="00954A9A">
        <w:rPr>
          <w:szCs w:val="28"/>
        </w:rPr>
        <w:t xml:space="preserve"> рассмотрение </w:t>
      </w:r>
      <w:r>
        <w:rPr>
          <w:szCs w:val="28"/>
        </w:rPr>
        <w:t xml:space="preserve">  </w:t>
      </w:r>
      <w:r w:rsidRPr="00954A9A">
        <w:rPr>
          <w:szCs w:val="28"/>
        </w:rPr>
        <w:t xml:space="preserve"> в Межмуниципальный отдел Управления </w:t>
      </w:r>
      <w:proofErr w:type="spellStart"/>
      <w:r w:rsidRPr="00954A9A">
        <w:rPr>
          <w:szCs w:val="28"/>
        </w:rPr>
        <w:t>Росреестра</w:t>
      </w:r>
      <w:proofErr w:type="spellEnd"/>
      <w:r w:rsidRPr="00954A9A">
        <w:rPr>
          <w:szCs w:val="28"/>
        </w:rPr>
        <w:t xml:space="preserve"> по Пензенской области для привлечения лиц к административной ответственности. Общая сумма наложенных штрафных санкций составила </w:t>
      </w:r>
      <w:r>
        <w:rPr>
          <w:szCs w:val="28"/>
        </w:rPr>
        <w:t>80</w:t>
      </w:r>
      <w:r w:rsidRPr="00954A9A">
        <w:rPr>
          <w:szCs w:val="28"/>
        </w:rPr>
        <w:t xml:space="preserve"> тыс. руб.</w:t>
      </w:r>
      <w:r w:rsidR="00242F54">
        <w:rPr>
          <w:szCs w:val="28"/>
        </w:rPr>
        <w:t xml:space="preserve"> Было </w:t>
      </w:r>
      <w:r w:rsidRPr="00954A9A">
        <w:rPr>
          <w:szCs w:val="28"/>
        </w:rPr>
        <w:t>выдано 15 предписаний об устранении нарушений земельного законодательства, составлено 2 протокола об административном правонарушении по ст.19.5 КоАП РФ (привлечено к административной ответственности 2 человека), устранено 4 нарушения требований земельного законодательства</w:t>
      </w:r>
      <w:r w:rsidR="00242F54">
        <w:rPr>
          <w:szCs w:val="28"/>
        </w:rPr>
        <w:t>.</w:t>
      </w:r>
    </w:p>
    <w:p w:rsidR="002B462A" w:rsidRPr="00954A9A" w:rsidRDefault="00242F54" w:rsidP="00242F54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>
        <w:rPr>
          <w:szCs w:val="28"/>
        </w:rPr>
        <w:t xml:space="preserve"> Б</w:t>
      </w:r>
      <w:r w:rsidR="002B462A" w:rsidRPr="00954A9A">
        <w:rPr>
          <w:szCs w:val="28"/>
        </w:rPr>
        <w:t xml:space="preserve">ыли проведены выездные мероприятия в рамках муниципального земельного контроля в отношении земельных участков, на которых расположены индивидуальные жилые дома, одноэтажные здания, гаражи, киоски, металлические сооружения. По результатам </w:t>
      </w:r>
      <w:r w:rsidRPr="00954A9A">
        <w:rPr>
          <w:szCs w:val="28"/>
        </w:rPr>
        <w:t xml:space="preserve">пользователями </w:t>
      </w:r>
      <w:r>
        <w:rPr>
          <w:szCs w:val="28"/>
        </w:rPr>
        <w:t xml:space="preserve"> </w:t>
      </w:r>
      <w:r w:rsidRPr="00954A9A">
        <w:rPr>
          <w:szCs w:val="28"/>
        </w:rPr>
        <w:t xml:space="preserve"> объектов </w:t>
      </w:r>
      <w:r w:rsidR="002B462A" w:rsidRPr="00954A9A">
        <w:rPr>
          <w:szCs w:val="28"/>
        </w:rPr>
        <w:t>было демонтировано 20 металлических контейнеров.</w:t>
      </w:r>
    </w:p>
    <w:p w:rsidR="002B462A" w:rsidRDefault="00242F54" w:rsidP="002B462A">
      <w:pPr>
        <w:autoSpaceDE w:val="0"/>
        <w:autoSpaceDN w:val="0"/>
        <w:adjustRightInd w:val="0"/>
        <w:ind w:firstLine="720"/>
        <w:contextualSpacing/>
        <w:rPr>
          <w:b/>
          <w:szCs w:val="28"/>
        </w:rPr>
      </w:pPr>
      <w:r>
        <w:rPr>
          <w:szCs w:val="28"/>
        </w:rPr>
        <w:t>С</w:t>
      </w:r>
      <w:r w:rsidR="002B462A" w:rsidRPr="00954A9A">
        <w:rPr>
          <w:szCs w:val="28"/>
        </w:rPr>
        <w:t>оставлено 3 акта обследования земельных участков, на которых расположены нестационарные торговые объек</w:t>
      </w:r>
      <w:r w:rsidR="002B462A">
        <w:rPr>
          <w:szCs w:val="28"/>
        </w:rPr>
        <w:t>ты</w:t>
      </w:r>
      <w:r w:rsidR="002B462A" w:rsidRPr="00954A9A">
        <w:rPr>
          <w:szCs w:val="28"/>
        </w:rPr>
        <w:t>.</w:t>
      </w:r>
      <w:r w:rsidR="002B462A" w:rsidRPr="005215B6">
        <w:rPr>
          <w:szCs w:val="28"/>
        </w:rPr>
        <w:t xml:space="preserve"> </w:t>
      </w:r>
      <w:r w:rsidR="002B462A" w:rsidRPr="008A66A1">
        <w:rPr>
          <w:szCs w:val="28"/>
        </w:rPr>
        <w:t xml:space="preserve">По результатам </w:t>
      </w:r>
      <w:r w:rsidR="002B462A">
        <w:rPr>
          <w:szCs w:val="28"/>
        </w:rPr>
        <w:t xml:space="preserve"> </w:t>
      </w:r>
      <w:r w:rsidR="002B462A" w:rsidRPr="008A66A1">
        <w:rPr>
          <w:szCs w:val="28"/>
        </w:rPr>
        <w:t xml:space="preserve">направлено в суд </w:t>
      </w:r>
      <w:r w:rsidR="002B462A">
        <w:rPr>
          <w:szCs w:val="28"/>
        </w:rPr>
        <w:t>3</w:t>
      </w:r>
      <w:r w:rsidR="002B462A" w:rsidRPr="008A66A1">
        <w:rPr>
          <w:szCs w:val="28"/>
        </w:rPr>
        <w:t xml:space="preserve"> исковых заявления об освобождении земельн</w:t>
      </w:r>
      <w:r w:rsidR="002B462A">
        <w:rPr>
          <w:szCs w:val="28"/>
        </w:rPr>
        <w:t>ых</w:t>
      </w:r>
      <w:r w:rsidR="002B462A" w:rsidRPr="008A66A1">
        <w:rPr>
          <w:szCs w:val="28"/>
        </w:rPr>
        <w:t xml:space="preserve"> участк</w:t>
      </w:r>
      <w:r w:rsidR="002B462A">
        <w:rPr>
          <w:szCs w:val="28"/>
        </w:rPr>
        <w:t xml:space="preserve">ов.   </w:t>
      </w:r>
    </w:p>
    <w:p w:rsidR="002B462A" w:rsidRDefault="002B462A" w:rsidP="002B462A">
      <w:pPr>
        <w:autoSpaceDE w:val="0"/>
        <w:autoSpaceDN w:val="0"/>
        <w:adjustRightInd w:val="0"/>
        <w:ind w:firstLine="720"/>
        <w:contextualSpacing/>
        <w:rPr>
          <w:szCs w:val="28"/>
        </w:rPr>
      </w:pPr>
      <w:r>
        <w:rPr>
          <w:szCs w:val="28"/>
        </w:rPr>
        <w:t xml:space="preserve"> В 2019 году на территории города Кузнецка впервые осуществлялись комплексные кадастровы</w:t>
      </w:r>
      <w:r w:rsidR="0078155D">
        <w:rPr>
          <w:szCs w:val="28"/>
        </w:rPr>
        <w:t>е работы. Их ф</w:t>
      </w:r>
      <w:r w:rsidRPr="00B16B2D">
        <w:rPr>
          <w:szCs w:val="28"/>
        </w:rPr>
        <w:t>инансирование осуществля</w:t>
      </w:r>
      <w:r>
        <w:rPr>
          <w:szCs w:val="28"/>
        </w:rPr>
        <w:t>лось</w:t>
      </w:r>
      <w:r w:rsidRPr="00B16B2D">
        <w:rPr>
          <w:szCs w:val="28"/>
        </w:rPr>
        <w:t xml:space="preserve"> за счет средств, </w:t>
      </w:r>
      <w:r>
        <w:rPr>
          <w:szCs w:val="28"/>
        </w:rPr>
        <w:t>направленных</w:t>
      </w:r>
      <w:r w:rsidRPr="00B16B2D">
        <w:rPr>
          <w:szCs w:val="28"/>
        </w:rPr>
        <w:t xml:space="preserve"> в бюджет </w:t>
      </w:r>
      <w:r>
        <w:rPr>
          <w:szCs w:val="28"/>
        </w:rPr>
        <w:t>Пензенской области</w:t>
      </w:r>
      <w:r w:rsidRPr="00B16B2D">
        <w:rPr>
          <w:szCs w:val="28"/>
        </w:rPr>
        <w:t xml:space="preserve"> в виде субсидий из федерального бюджета</w:t>
      </w:r>
      <w:r>
        <w:rPr>
          <w:szCs w:val="28"/>
        </w:rPr>
        <w:t xml:space="preserve">. </w:t>
      </w:r>
      <w:r w:rsidR="0078155D">
        <w:rPr>
          <w:szCs w:val="28"/>
        </w:rPr>
        <w:t>М</w:t>
      </w:r>
      <w:r w:rsidRPr="002936D0">
        <w:rPr>
          <w:szCs w:val="28"/>
        </w:rPr>
        <w:t>униципальный контракт на выполнение комплексных кадастровых работ 30.09.2019 был заключен с ООО «</w:t>
      </w:r>
      <w:proofErr w:type="spellStart"/>
      <w:r w:rsidRPr="002936D0">
        <w:rPr>
          <w:szCs w:val="28"/>
        </w:rPr>
        <w:t>ГеоСтройПроект</w:t>
      </w:r>
      <w:proofErr w:type="spellEnd"/>
      <w:r w:rsidRPr="002936D0">
        <w:rPr>
          <w:szCs w:val="28"/>
        </w:rPr>
        <w:t xml:space="preserve">». Выполнение комплексных кадастровых работ осуществляется в двух кадастровых кварталах: 58:31:0402228 и 58:31:0402230. По состоянию на 01.01.2020 кадастровые работы выполнены, осуществляется внесение </w:t>
      </w:r>
      <w:r>
        <w:rPr>
          <w:szCs w:val="28"/>
        </w:rPr>
        <w:t>соответствующих сведений в ЕГРН</w:t>
      </w:r>
      <w:r w:rsidR="0078155D">
        <w:rPr>
          <w:szCs w:val="28"/>
        </w:rPr>
        <w:t>.</w:t>
      </w:r>
    </w:p>
    <w:p w:rsidR="002B462A" w:rsidRPr="00AC78D3" w:rsidRDefault="002B462A" w:rsidP="00242F54">
      <w:pPr>
        <w:autoSpaceDE w:val="0"/>
        <w:autoSpaceDN w:val="0"/>
        <w:adjustRightInd w:val="0"/>
        <w:ind w:firstLine="720"/>
        <w:contextualSpacing/>
      </w:pPr>
      <w:r w:rsidRPr="00242F54">
        <w:rPr>
          <w:b/>
          <w:i/>
          <w:color w:val="000000"/>
          <w:szCs w:val="28"/>
        </w:rPr>
        <w:t>Работа по исполнению муниципального заказа</w:t>
      </w:r>
      <w:r w:rsidRPr="00C803F6">
        <w:t xml:space="preserve"> </w:t>
      </w:r>
      <w:r w:rsidR="00242F54">
        <w:t xml:space="preserve">в течение года велась с учетом того, что с </w:t>
      </w:r>
      <w:r w:rsidRPr="00C803F6">
        <w:t xml:space="preserve">1 января 2019 года заказчики </w:t>
      </w:r>
      <w:r w:rsidR="00242F54">
        <w:t xml:space="preserve">обязаны были </w:t>
      </w:r>
      <w:r w:rsidRPr="00C803F6">
        <w:t>провод</w:t>
      </w:r>
      <w:r w:rsidR="00242F54">
        <w:t>ить</w:t>
      </w:r>
      <w:r w:rsidRPr="00C803F6">
        <w:t xml:space="preserve"> закупки </w:t>
      </w:r>
      <w:hyperlink r:id="rId6" w:history="1">
        <w:r w:rsidRPr="00C803F6">
          <w:t>только в электронной форме</w:t>
        </w:r>
      </w:hyperlink>
      <w:r w:rsidR="00242F54">
        <w:t xml:space="preserve">, при соблюдении требований регистрации </w:t>
      </w:r>
      <w:r w:rsidRPr="00C803F6">
        <w:t>участников закупок</w:t>
      </w:r>
      <w:r>
        <w:t xml:space="preserve"> в ЕИС. </w:t>
      </w:r>
      <w:r w:rsidRPr="00C803F6">
        <w:rPr>
          <w:szCs w:val="24"/>
        </w:rPr>
        <w:t>Основным (приоритетным) способом размещения закупок для нужд муниципальных заказчиков города Кузнецка в 2019 году был электронный аукцион.</w:t>
      </w:r>
    </w:p>
    <w:p w:rsidR="002B462A" w:rsidRDefault="002B462A" w:rsidP="002B462A">
      <w:pPr>
        <w:ind w:firstLine="708"/>
        <w:rPr>
          <w:highlight w:val="yellow"/>
        </w:rPr>
      </w:pPr>
      <w:r w:rsidRPr="00783F1D">
        <w:t xml:space="preserve">В 2019 году сектором муниципального заказа администрации города Кузнецка было размещено 480 конкурентных закупок товаров, работ, услуг для муниципальных нужд (на 80 </w:t>
      </w:r>
      <w:r>
        <w:t xml:space="preserve">закупок </w:t>
      </w:r>
      <w:r w:rsidRPr="00783F1D">
        <w:t xml:space="preserve">больше, чем </w:t>
      </w:r>
      <w:r w:rsidR="00242F54">
        <w:t>годом ранее),</w:t>
      </w:r>
      <w:r w:rsidRPr="00D05645">
        <w:t xml:space="preserve"> в </w:t>
      </w:r>
      <w:proofErr w:type="spellStart"/>
      <w:r w:rsidRPr="00D05645">
        <w:t>т.ч</w:t>
      </w:r>
      <w:proofErr w:type="spellEnd"/>
      <w:r w:rsidRPr="00D05645">
        <w:t xml:space="preserve">. конкурсов с ограниченным участием в электронной форме – 3, электронных аукционов – 472, запросов котировок в электронной форме – 5. </w:t>
      </w:r>
    </w:p>
    <w:p w:rsidR="002B462A" w:rsidRPr="0094706C" w:rsidRDefault="002B462A" w:rsidP="002B462A">
      <w:pPr>
        <w:ind w:firstLine="720"/>
        <w:rPr>
          <w:szCs w:val="24"/>
        </w:rPr>
      </w:pPr>
      <w:r>
        <w:t xml:space="preserve"> </w:t>
      </w:r>
      <w:r w:rsidRPr="003F2836">
        <w:t>По итогам года сумма начальных (максимальных) цен контрактов размещенных конкурентных закупок составила 676886,43 тыс. руб.</w:t>
      </w:r>
      <w:r w:rsidR="00242F54">
        <w:t xml:space="preserve"> </w:t>
      </w:r>
      <w:r w:rsidRPr="00677145">
        <w:t>Общая экономия бюджетных средств по итогам всех результативных конкурентных закупок составила 72852,15 тыс. рублей (13,01%) от начальной (максимальной) цены контрактов всех результативных закупок.</w:t>
      </w:r>
      <w:r w:rsidRPr="00C803F6">
        <w:t xml:space="preserve"> </w:t>
      </w:r>
      <w:r>
        <w:rPr>
          <w:szCs w:val="24"/>
        </w:rPr>
        <w:t xml:space="preserve"> </w:t>
      </w:r>
    </w:p>
    <w:p w:rsidR="00242F54" w:rsidRDefault="002B462A" w:rsidP="002B462A">
      <w:pPr>
        <w:ind w:firstLine="708"/>
        <w:rPr>
          <w:b/>
          <w:i/>
          <w:szCs w:val="28"/>
          <w:shd w:val="clear" w:color="auto" w:fill="FFFFFF"/>
        </w:rPr>
      </w:pPr>
      <w:r w:rsidRPr="00C255AD">
        <w:lastRenderedPageBreak/>
        <w:t>Периодически работа сектора муниципального заказа администрации города Кузнецка, а также отдельных муниципальных заказчиков проверяется контролирующими органами.  В 2019 году в Пензенское УФАС в отношении администрации города Кузнецка и муниципальных заказчиков города Кузнецка поступило</w:t>
      </w:r>
      <w:r>
        <w:t xml:space="preserve"> </w:t>
      </w:r>
      <w:r w:rsidRPr="00C255AD">
        <w:t>7 жалоб, все жалобы были признаны необоснованными.</w:t>
      </w:r>
      <w:r>
        <w:rPr>
          <w:b/>
          <w:i/>
          <w:szCs w:val="28"/>
          <w:shd w:val="clear" w:color="auto" w:fill="FFFFFF"/>
        </w:rPr>
        <w:t xml:space="preserve"> </w:t>
      </w:r>
    </w:p>
    <w:p w:rsidR="002B462A" w:rsidRPr="00F11A99" w:rsidRDefault="002B462A" w:rsidP="0089444E">
      <w:pPr>
        <w:ind w:firstLine="708"/>
        <w:rPr>
          <w:szCs w:val="28"/>
        </w:rPr>
      </w:pPr>
      <w:r w:rsidRPr="00242F54">
        <w:rPr>
          <w:b/>
          <w:i/>
          <w:szCs w:val="28"/>
        </w:rPr>
        <w:t>Система социальной защиты населения</w:t>
      </w:r>
      <w:r w:rsidRPr="00F11A99">
        <w:rPr>
          <w:szCs w:val="28"/>
        </w:rPr>
        <w:t xml:space="preserve"> </w:t>
      </w:r>
      <w:r w:rsidR="0089444E">
        <w:rPr>
          <w:szCs w:val="28"/>
        </w:rPr>
        <w:t>работала в напряженном режиме.  Достаточно отметить, что в</w:t>
      </w:r>
      <w:r w:rsidRPr="00F11A99">
        <w:rPr>
          <w:szCs w:val="28"/>
        </w:rPr>
        <w:t xml:space="preserve"> рамках  реализации государственных  полномочий отделом социальной защиты населения </w:t>
      </w:r>
      <w:proofErr w:type="gramStart"/>
      <w:r w:rsidRPr="00F11A99">
        <w:rPr>
          <w:szCs w:val="28"/>
        </w:rPr>
        <w:t>оказ</w:t>
      </w:r>
      <w:r w:rsidR="0089444E">
        <w:rPr>
          <w:szCs w:val="28"/>
        </w:rPr>
        <w:t xml:space="preserve">ывала </w:t>
      </w:r>
      <w:r w:rsidRPr="00F11A99">
        <w:rPr>
          <w:szCs w:val="28"/>
        </w:rPr>
        <w:t>мер</w:t>
      </w:r>
      <w:r w:rsidR="0089444E">
        <w:rPr>
          <w:szCs w:val="28"/>
        </w:rPr>
        <w:t>ы</w:t>
      </w:r>
      <w:proofErr w:type="gramEnd"/>
      <w:r w:rsidRPr="00F11A99">
        <w:rPr>
          <w:szCs w:val="28"/>
        </w:rPr>
        <w:t xml:space="preserve"> социальной поддержки  отдельным категориям граждан, которые включают назначение и выплату  более 80 различных видов пособий  и компенсаций</w:t>
      </w:r>
      <w:r w:rsidR="0089444E">
        <w:rPr>
          <w:szCs w:val="28"/>
        </w:rPr>
        <w:t xml:space="preserve">, </w:t>
      </w:r>
      <w:r w:rsidRPr="00F11A99">
        <w:rPr>
          <w:szCs w:val="28"/>
        </w:rPr>
        <w:t xml:space="preserve">   получателями </w:t>
      </w:r>
      <w:r w:rsidR="0089444E">
        <w:rPr>
          <w:szCs w:val="28"/>
        </w:rPr>
        <w:t xml:space="preserve">которых </w:t>
      </w:r>
      <w:r w:rsidRPr="00F11A99">
        <w:rPr>
          <w:szCs w:val="28"/>
        </w:rPr>
        <w:t>являлись  34 тысячи 623  жителя города</w:t>
      </w:r>
      <w:r w:rsidR="0089444E">
        <w:rPr>
          <w:szCs w:val="28"/>
        </w:rPr>
        <w:t xml:space="preserve">. При этом </w:t>
      </w:r>
      <w:r w:rsidRPr="00F11A99">
        <w:rPr>
          <w:szCs w:val="28"/>
        </w:rPr>
        <w:t xml:space="preserve">общая сумма выплат  составила 373,6 млн. руб.  </w:t>
      </w:r>
      <w:r w:rsidRPr="00F11A99">
        <w:rPr>
          <w:szCs w:val="24"/>
        </w:rPr>
        <w:t xml:space="preserve"> </w:t>
      </w:r>
      <w:r w:rsidR="0089444E">
        <w:rPr>
          <w:szCs w:val="24"/>
        </w:rPr>
        <w:t>В частности, в</w:t>
      </w:r>
      <w:r w:rsidRPr="00F11A99">
        <w:rPr>
          <w:szCs w:val="28"/>
        </w:rPr>
        <w:t xml:space="preserve">  2019 году   </w:t>
      </w:r>
      <w:r w:rsidR="0089444E">
        <w:rPr>
          <w:szCs w:val="28"/>
        </w:rPr>
        <w:t xml:space="preserve">по линии </w:t>
      </w:r>
      <w:r w:rsidRPr="00F11A99">
        <w:rPr>
          <w:szCs w:val="28"/>
        </w:rPr>
        <w:t>отдел</w:t>
      </w:r>
      <w:r w:rsidR="0089444E">
        <w:rPr>
          <w:szCs w:val="28"/>
        </w:rPr>
        <w:t>а</w:t>
      </w:r>
      <w:r w:rsidRPr="00F11A99">
        <w:rPr>
          <w:szCs w:val="28"/>
        </w:rPr>
        <w:t xml:space="preserve"> социальной защиты пров</w:t>
      </w:r>
      <w:r w:rsidR="0089444E">
        <w:rPr>
          <w:szCs w:val="28"/>
        </w:rPr>
        <w:t>одились</w:t>
      </w:r>
      <w:r w:rsidRPr="00F11A99">
        <w:rPr>
          <w:szCs w:val="28"/>
        </w:rPr>
        <w:t xml:space="preserve">  масштабн</w:t>
      </w:r>
      <w:r w:rsidR="0089444E">
        <w:rPr>
          <w:szCs w:val="28"/>
        </w:rPr>
        <w:t>ые</w:t>
      </w:r>
      <w:r w:rsidRPr="00F11A99">
        <w:rPr>
          <w:szCs w:val="28"/>
        </w:rPr>
        <w:t xml:space="preserve">  </w:t>
      </w:r>
      <w:r w:rsidR="0089444E">
        <w:rPr>
          <w:szCs w:val="28"/>
        </w:rPr>
        <w:t xml:space="preserve">мероприятия в рамках </w:t>
      </w:r>
      <w:r w:rsidRPr="00F11A99">
        <w:rPr>
          <w:szCs w:val="28"/>
        </w:rPr>
        <w:t>реформ</w:t>
      </w:r>
      <w:r w:rsidR="0089444E">
        <w:rPr>
          <w:szCs w:val="28"/>
        </w:rPr>
        <w:t>ы</w:t>
      </w:r>
      <w:r w:rsidRPr="00F11A99">
        <w:rPr>
          <w:szCs w:val="28"/>
        </w:rPr>
        <w:t xml:space="preserve"> льгот жилищно-коммунальных услуг.</w:t>
      </w:r>
      <w:r w:rsidR="0089444E" w:rsidRPr="0089444E">
        <w:rPr>
          <w:szCs w:val="28"/>
        </w:rPr>
        <w:t xml:space="preserve"> </w:t>
      </w:r>
      <w:r w:rsidR="0089444E">
        <w:rPr>
          <w:szCs w:val="28"/>
        </w:rPr>
        <w:t xml:space="preserve">А для этого надо было </w:t>
      </w:r>
      <w:r w:rsidR="0089444E" w:rsidRPr="00F11A99">
        <w:rPr>
          <w:szCs w:val="28"/>
        </w:rPr>
        <w:t>вручную  занес</w:t>
      </w:r>
      <w:r w:rsidR="0089444E">
        <w:rPr>
          <w:szCs w:val="28"/>
        </w:rPr>
        <w:t>ти</w:t>
      </w:r>
      <w:r w:rsidR="0089444E" w:rsidRPr="00F11A99">
        <w:rPr>
          <w:szCs w:val="28"/>
        </w:rPr>
        <w:t xml:space="preserve"> в базу данных более 80 тысяч лицевых счетов.</w:t>
      </w:r>
      <w:r w:rsidRPr="00F11A99">
        <w:rPr>
          <w:szCs w:val="28"/>
        </w:rPr>
        <w:t xml:space="preserve"> </w:t>
      </w:r>
      <w:r w:rsidR="0089444E">
        <w:rPr>
          <w:szCs w:val="28"/>
        </w:rPr>
        <w:t>Б</w:t>
      </w:r>
      <w:r>
        <w:rPr>
          <w:szCs w:val="28"/>
        </w:rPr>
        <w:t xml:space="preserve">лагодаря </w:t>
      </w:r>
      <w:r w:rsidRPr="00F11A99">
        <w:rPr>
          <w:szCs w:val="28"/>
        </w:rPr>
        <w:t>слаженной работе, выплаты 16129 гражданам были произведены вовремя и  в полном объеме</w:t>
      </w:r>
      <w:r w:rsidR="00F16008">
        <w:rPr>
          <w:szCs w:val="28"/>
        </w:rPr>
        <w:t xml:space="preserve">, какой-либо социальной напряженности в связи с проводимой реформой среди населения города допущено не было, чему способствовала </w:t>
      </w:r>
      <w:r w:rsidR="00164094">
        <w:rPr>
          <w:szCs w:val="28"/>
        </w:rPr>
        <w:t xml:space="preserve">и </w:t>
      </w:r>
      <w:r w:rsidR="00F16008">
        <w:rPr>
          <w:szCs w:val="28"/>
        </w:rPr>
        <w:t>активная разъяснительная работа</w:t>
      </w:r>
      <w:r w:rsidRPr="00F11A99">
        <w:rPr>
          <w:szCs w:val="28"/>
        </w:rPr>
        <w:t>.</w:t>
      </w:r>
    </w:p>
    <w:p w:rsidR="002B462A" w:rsidRPr="00F11A99" w:rsidRDefault="002B462A" w:rsidP="002B462A">
      <w:pPr>
        <w:ind w:right="-5" w:firstLine="0"/>
        <w:rPr>
          <w:szCs w:val="28"/>
        </w:rPr>
      </w:pPr>
      <w:r w:rsidRPr="00F11A99">
        <w:rPr>
          <w:szCs w:val="28"/>
        </w:rPr>
        <w:t xml:space="preserve">     </w:t>
      </w:r>
      <w:r>
        <w:rPr>
          <w:szCs w:val="28"/>
        </w:rPr>
        <w:tab/>
      </w:r>
      <w:r w:rsidRPr="00F11A99">
        <w:rPr>
          <w:szCs w:val="28"/>
        </w:rPr>
        <w:t xml:space="preserve"> Кроме государственных полномочий, отдел социальной защиты </w:t>
      </w:r>
      <w:r w:rsidR="00164094">
        <w:rPr>
          <w:szCs w:val="28"/>
        </w:rPr>
        <w:t xml:space="preserve"> </w:t>
      </w:r>
      <w:r w:rsidRPr="00F11A99">
        <w:rPr>
          <w:szCs w:val="28"/>
        </w:rPr>
        <w:t>предоставля</w:t>
      </w:r>
      <w:r w:rsidR="00F16008">
        <w:rPr>
          <w:szCs w:val="28"/>
        </w:rPr>
        <w:t>л</w:t>
      </w:r>
      <w:r w:rsidRPr="00F11A99">
        <w:rPr>
          <w:szCs w:val="28"/>
        </w:rPr>
        <w:t xml:space="preserve"> социальные гарантии </w:t>
      </w:r>
      <w:r w:rsidR="00F16008">
        <w:rPr>
          <w:szCs w:val="28"/>
        </w:rPr>
        <w:t xml:space="preserve">жителям </w:t>
      </w:r>
      <w:r w:rsidRPr="00F11A99">
        <w:rPr>
          <w:szCs w:val="28"/>
        </w:rPr>
        <w:t xml:space="preserve">города: оздоровление  неработающих   пенсионеров, не являющихся инвалидами,    в  социально-оздоровительном   центре при </w:t>
      </w:r>
      <w:proofErr w:type="spellStart"/>
      <w:r w:rsidRPr="00F11A99">
        <w:rPr>
          <w:szCs w:val="28"/>
        </w:rPr>
        <w:t>Поимском</w:t>
      </w:r>
      <w:proofErr w:type="spellEnd"/>
      <w:r w:rsidRPr="00F11A99">
        <w:rPr>
          <w:szCs w:val="28"/>
        </w:rPr>
        <w:t xml:space="preserve"> пансионате Белинского района, обеспечение протезно-ортопедическими   изделиями граждан, прием документов на присвоение званий «Ветеран труда», «Ветеран труда Пензенской области», медали «Материнская доблесть» и други</w:t>
      </w:r>
      <w:r w:rsidR="00F16008">
        <w:rPr>
          <w:szCs w:val="28"/>
        </w:rPr>
        <w:t>е</w:t>
      </w:r>
      <w:r w:rsidRPr="00F11A99">
        <w:rPr>
          <w:szCs w:val="28"/>
        </w:rPr>
        <w:t>.</w:t>
      </w:r>
    </w:p>
    <w:p w:rsidR="00164094" w:rsidRDefault="00F16008" w:rsidP="00F16008">
      <w:pPr>
        <w:ind w:right="-5" w:firstLine="708"/>
        <w:rPr>
          <w:szCs w:val="28"/>
        </w:rPr>
      </w:pPr>
      <w:proofErr w:type="gramStart"/>
      <w:r>
        <w:rPr>
          <w:szCs w:val="28"/>
        </w:rPr>
        <w:t>О</w:t>
      </w:r>
      <w:r w:rsidRPr="00F11A99">
        <w:rPr>
          <w:szCs w:val="28"/>
        </w:rPr>
        <w:t>существля</w:t>
      </w:r>
      <w:r>
        <w:rPr>
          <w:szCs w:val="28"/>
        </w:rPr>
        <w:t>я</w:t>
      </w:r>
      <w:r w:rsidRPr="00F11A99">
        <w:rPr>
          <w:szCs w:val="28"/>
        </w:rPr>
        <w:t xml:space="preserve"> муниципальные полномочия</w:t>
      </w:r>
      <w:r>
        <w:rPr>
          <w:szCs w:val="28"/>
        </w:rPr>
        <w:t>, о</w:t>
      </w:r>
      <w:r w:rsidR="002B462A" w:rsidRPr="00F11A99">
        <w:rPr>
          <w:szCs w:val="28"/>
        </w:rPr>
        <w:t>тдел социальной защит</w:t>
      </w:r>
      <w:r>
        <w:rPr>
          <w:szCs w:val="28"/>
        </w:rPr>
        <w:t xml:space="preserve">ы </w:t>
      </w:r>
      <w:r w:rsidR="00164094">
        <w:rPr>
          <w:szCs w:val="28"/>
        </w:rPr>
        <w:t xml:space="preserve"> </w:t>
      </w:r>
      <w:r>
        <w:rPr>
          <w:szCs w:val="28"/>
        </w:rPr>
        <w:t xml:space="preserve"> предоставил м</w:t>
      </w:r>
      <w:r w:rsidR="002B462A" w:rsidRPr="00F11A99">
        <w:rPr>
          <w:szCs w:val="28"/>
        </w:rPr>
        <w:t xml:space="preserve">ер социальной поддержки из бюджета города Кузнецка </w:t>
      </w:r>
      <w:r>
        <w:rPr>
          <w:szCs w:val="28"/>
        </w:rPr>
        <w:t xml:space="preserve">в объеме </w:t>
      </w:r>
      <w:r w:rsidR="002B462A" w:rsidRPr="00F11A99">
        <w:rPr>
          <w:szCs w:val="28"/>
        </w:rPr>
        <w:t>2342,1 тыс. руб.</w:t>
      </w:r>
      <w:r>
        <w:rPr>
          <w:szCs w:val="28"/>
        </w:rPr>
        <w:t xml:space="preserve"> В том числе осуществлялась выплата п</w:t>
      </w:r>
      <w:r w:rsidR="002B462A" w:rsidRPr="00F11A99">
        <w:rPr>
          <w:szCs w:val="28"/>
        </w:rPr>
        <w:t>енси</w:t>
      </w:r>
      <w:r>
        <w:rPr>
          <w:szCs w:val="28"/>
        </w:rPr>
        <w:t>й</w:t>
      </w:r>
      <w:r w:rsidR="002B462A" w:rsidRPr="00F11A99">
        <w:rPr>
          <w:szCs w:val="28"/>
        </w:rPr>
        <w:t xml:space="preserve"> за выслугу  лет муниципальным служащим  города Кузнецка</w:t>
      </w:r>
      <w:r>
        <w:rPr>
          <w:szCs w:val="28"/>
        </w:rPr>
        <w:t xml:space="preserve">, </w:t>
      </w:r>
      <w:r w:rsidR="002B462A" w:rsidRPr="00F11A99">
        <w:rPr>
          <w:szCs w:val="28"/>
        </w:rPr>
        <w:t xml:space="preserve"> </w:t>
      </w:r>
      <w:r>
        <w:rPr>
          <w:szCs w:val="28"/>
        </w:rPr>
        <w:t xml:space="preserve">оказана </w:t>
      </w:r>
      <w:r w:rsidR="002B462A" w:rsidRPr="00F11A99">
        <w:rPr>
          <w:szCs w:val="28"/>
        </w:rPr>
        <w:t>материальная помощь</w:t>
      </w:r>
      <w:r>
        <w:rPr>
          <w:szCs w:val="28"/>
        </w:rPr>
        <w:t xml:space="preserve"> 15 семьям,</w:t>
      </w:r>
      <w:r w:rsidR="002B462A" w:rsidRPr="00F11A99">
        <w:rPr>
          <w:szCs w:val="28"/>
        </w:rPr>
        <w:t xml:space="preserve"> попавшим в трудную жизненную </w:t>
      </w:r>
      <w:r>
        <w:rPr>
          <w:szCs w:val="28"/>
        </w:rPr>
        <w:t xml:space="preserve">ситуацию,  </w:t>
      </w:r>
      <w:r w:rsidR="002B462A" w:rsidRPr="00F11A99">
        <w:rPr>
          <w:szCs w:val="24"/>
        </w:rPr>
        <w:t xml:space="preserve"> организована работа по поздравлению ветеранов Великой Отечественной войны с вручением  подарков</w:t>
      </w:r>
      <w:r>
        <w:rPr>
          <w:szCs w:val="24"/>
        </w:rPr>
        <w:t xml:space="preserve"> в канун очередной годовщины Победы, </w:t>
      </w:r>
      <w:r w:rsidR="002B462A" w:rsidRPr="00F11A99">
        <w:rPr>
          <w:szCs w:val="28"/>
        </w:rPr>
        <w:t>136 юбиляров</w:t>
      </w:r>
      <w:proofErr w:type="gramEnd"/>
      <w:r w:rsidR="002B462A" w:rsidRPr="00F11A99">
        <w:rPr>
          <w:szCs w:val="28"/>
        </w:rPr>
        <w:t xml:space="preserve"> города Кузнецка получили персональные поздравления от Президента Российской Федерации и памятные подарки от администрации города </w:t>
      </w:r>
      <w:r w:rsidR="00164094">
        <w:rPr>
          <w:szCs w:val="28"/>
        </w:rPr>
        <w:t xml:space="preserve"> </w:t>
      </w:r>
      <w:r w:rsidR="002B462A" w:rsidRPr="00F11A99">
        <w:rPr>
          <w:szCs w:val="28"/>
        </w:rPr>
        <w:t xml:space="preserve">в связи с </w:t>
      </w:r>
      <w:r w:rsidR="00164094">
        <w:rPr>
          <w:szCs w:val="28"/>
        </w:rPr>
        <w:t>юбилейными датами.</w:t>
      </w:r>
    </w:p>
    <w:p w:rsidR="002B462A" w:rsidRPr="00F11A99" w:rsidRDefault="00164094" w:rsidP="002B462A">
      <w:pPr>
        <w:ind w:firstLine="708"/>
        <w:rPr>
          <w:szCs w:val="28"/>
        </w:rPr>
      </w:pPr>
      <w:r>
        <w:rPr>
          <w:szCs w:val="28"/>
        </w:rPr>
        <w:t>П</w:t>
      </w:r>
      <w:r w:rsidR="00F16008">
        <w:rPr>
          <w:szCs w:val="28"/>
        </w:rPr>
        <w:t>роводились</w:t>
      </w:r>
      <w:r w:rsidR="002B462A" w:rsidRPr="00F11A99">
        <w:rPr>
          <w:szCs w:val="28"/>
        </w:rPr>
        <w:t xml:space="preserve"> ежегодные  благотворительные акции для детей, находящихся в трудной жизненной ситуации. Перед началом учебного года  была проведена </w:t>
      </w:r>
      <w:r>
        <w:rPr>
          <w:szCs w:val="28"/>
        </w:rPr>
        <w:t xml:space="preserve"> традиционная </w:t>
      </w:r>
      <w:r w:rsidR="002B462A" w:rsidRPr="00F11A99">
        <w:rPr>
          <w:szCs w:val="28"/>
        </w:rPr>
        <w:t xml:space="preserve">благотворительная  школьная ярмарка «Подарите детям радость!».  В ходе акции помощь  </w:t>
      </w:r>
      <w:r w:rsidRPr="00F11A99">
        <w:rPr>
          <w:szCs w:val="28"/>
        </w:rPr>
        <w:t xml:space="preserve">была  оказана </w:t>
      </w:r>
      <w:r w:rsidR="002B462A" w:rsidRPr="00F11A99">
        <w:rPr>
          <w:szCs w:val="28"/>
        </w:rPr>
        <w:t xml:space="preserve">543  несовершеннолетним из  398 семей. </w:t>
      </w:r>
      <w:r>
        <w:rPr>
          <w:szCs w:val="28"/>
        </w:rPr>
        <w:t xml:space="preserve"> </w:t>
      </w:r>
      <w:r w:rsidR="002B462A">
        <w:rPr>
          <w:szCs w:val="28"/>
        </w:rPr>
        <w:t>В</w:t>
      </w:r>
      <w:r w:rsidR="002B462A" w:rsidRPr="00F11A99">
        <w:rPr>
          <w:szCs w:val="28"/>
        </w:rPr>
        <w:t xml:space="preserve"> декабре 2019 года проводилась благотворительная акция «Новый год – вместе!</w:t>
      </w:r>
      <w:r w:rsidR="002B462A">
        <w:rPr>
          <w:szCs w:val="28"/>
        </w:rPr>
        <w:t xml:space="preserve">», в ходе которой </w:t>
      </w:r>
      <w:r w:rsidRPr="00F11A99">
        <w:rPr>
          <w:szCs w:val="28"/>
        </w:rPr>
        <w:t>детям</w:t>
      </w:r>
      <w:r>
        <w:rPr>
          <w:szCs w:val="28"/>
        </w:rPr>
        <w:t xml:space="preserve"> </w:t>
      </w:r>
      <w:r w:rsidRPr="00F11A99">
        <w:rPr>
          <w:szCs w:val="28"/>
        </w:rPr>
        <w:t xml:space="preserve">было вручено   </w:t>
      </w:r>
      <w:r w:rsidR="002B462A">
        <w:rPr>
          <w:szCs w:val="28"/>
        </w:rPr>
        <w:t>2</w:t>
      </w:r>
      <w:r w:rsidR="002B462A" w:rsidRPr="00F11A99">
        <w:rPr>
          <w:szCs w:val="28"/>
        </w:rPr>
        <w:t>592  подарка.</w:t>
      </w:r>
    </w:p>
    <w:p w:rsidR="002B462A" w:rsidRPr="00F11A99" w:rsidRDefault="002B462A" w:rsidP="00357072">
      <w:pPr>
        <w:ind w:right="-5" w:firstLine="708"/>
        <w:rPr>
          <w:szCs w:val="28"/>
        </w:rPr>
      </w:pPr>
      <w:r w:rsidRPr="00F11A99">
        <w:rPr>
          <w:szCs w:val="26"/>
          <w:lang w:eastAsia="ar-SA"/>
        </w:rPr>
        <w:t xml:space="preserve">В 2019 году </w:t>
      </w:r>
      <w:r w:rsidR="00F16008" w:rsidRPr="00F11A99">
        <w:rPr>
          <w:szCs w:val="26"/>
          <w:lang w:eastAsia="ar-SA"/>
        </w:rPr>
        <w:t xml:space="preserve">МБУ «КЦСОН города Кузнецка» </w:t>
      </w:r>
      <w:r w:rsidRPr="00F11A99">
        <w:rPr>
          <w:szCs w:val="26"/>
          <w:lang w:eastAsia="ar-SA"/>
        </w:rPr>
        <w:t>социальные услуги были предоставлены 6224  клиентам. С</w:t>
      </w:r>
      <w:r w:rsidRPr="00F11A99">
        <w:rPr>
          <w:szCs w:val="28"/>
          <w:lang w:eastAsia="ar-SA"/>
        </w:rPr>
        <w:t xml:space="preserve">оциальное обслуживание  на дому в 2019 </w:t>
      </w:r>
      <w:r w:rsidRPr="00F11A99">
        <w:rPr>
          <w:szCs w:val="28"/>
          <w:lang w:eastAsia="ar-SA"/>
        </w:rPr>
        <w:lastRenderedPageBreak/>
        <w:t xml:space="preserve">году получили  1470 человек. Были востребованы услуги «Социального </w:t>
      </w:r>
      <w:r w:rsidR="00357072">
        <w:rPr>
          <w:szCs w:val="28"/>
          <w:lang w:eastAsia="ar-SA"/>
        </w:rPr>
        <w:t>такси», которым о</w:t>
      </w:r>
      <w:r w:rsidRPr="00F11A99">
        <w:rPr>
          <w:szCs w:val="28"/>
          <w:lang w:eastAsia="ar-SA"/>
        </w:rPr>
        <w:t>существлено 212 выездов.</w:t>
      </w:r>
      <w:r w:rsidR="00357072">
        <w:rPr>
          <w:szCs w:val="28"/>
          <w:lang w:eastAsia="ar-SA"/>
        </w:rPr>
        <w:t xml:space="preserve"> </w:t>
      </w:r>
      <w:r w:rsidRPr="00F11A99">
        <w:rPr>
          <w:szCs w:val="28"/>
          <w:lang w:eastAsia="ar-SA"/>
        </w:rPr>
        <w:t xml:space="preserve">В стационарном отделении для граждан пожилого возраста и инвалидов в течение 2019 года проживали 96 человек.  </w:t>
      </w:r>
      <w:r w:rsidRPr="00F11A99">
        <w:rPr>
          <w:szCs w:val="28"/>
        </w:rPr>
        <w:t xml:space="preserve">В </w:t>
      </w:r>
      <w:r w:rsidR="00357072">
        <w:rPr>
          <w:szCs w:val="28"/>
        </w:rPr>
        <w:t>течение года</w:t>
      </w:r>
      <w:r w:rsidRPr="00F11A99">
        <w:rPr>
          <w:szCs w:val="28"/>
        </w:rPr>
        <w:t xml:space="preserve">  социальные услуги  получили 310  детей-инвалидов, из них социальную реабилитацию в филиале «Отделение социальной реабилитации несовершеннолетних»  прошли 67  детей-инвалидов, </w:t>
      </w:r>
      <w:r w:rsidR="00357072">
        <w:rPr>
          <w:szCs w:val="28"/>
        </w:rPr>
        <w:t xml:space="preserve"> и 28 </w:t>
      </w:r>
      <w:r w:rsidRPr="00F11A99">
        <w:rPr>
          <w:szCs w:val="28"/>
        </w:rPr>
        <w:t xml:space="preserve">детей, находящихся в трудной жизненной ситуации. </w:t>
      </w:r>
    </w:p>
    <w:p w:rsidR="002B462A" w:rsidRDefault="002B462A" w:rsidP="002B462A">
      <w:pPr>
        <w:ind w:firstLine="720"/>
        <w:rPr>
          <w:szCs w:val="28"/>
        </w:rPr>
      </w:pPr>
      <w:r w:rsidRPr="00F11A99">
        <w:rPr>
          <w:szCs w:val="28"/>
        </w:rPr>
        <w:t xml:space="preserve">Еженедельно  </w:t>
      </w:r>
      <w:r>
        <w:rPr>
          <w:szCs w:val="28"/>
        </w:rPr>
        <w:t xml:space="preserve"> поводились</w:t>
      </w:r>
      <w:r w:rsidRPr="00F11A99">
        <w:rPr>
          <w:szCs w:val="28"/>
        </w:rPr>
        <w:t xml:space="preserve">  межведомственные рейды по социально-неблагополучным семьям с целью предотвращения чрезвычайных ситуаций, пожаров, профилактики правонарушений. В 2019 году было проведено 57 рейдов, в ходе которых посетили 361 семью, в которой проживают  762 несовершеннолетних.</w:t>
      </w:r>
    </w:p>
    <w:p w:rsidR="002B462A" w:rsidRPr="00115486" w:rsidRDefault="003D6B5C" w:rsidP="00EE6450">
      <w:pPr>
        <w:ind w:firstLine="720"/>
        <w:rPr>
          <w:b/>
          <w:bCs/>
        </w:rPr>
      </w:pPr>
      <w:r>
        <w:rPr>
          <w:szCs w:val="28"/>
        </w:rPr>
        <w:t xml:space="preserve">Как всегда, большая работа </w:t>
      </w:r>
      <w:proofErr w:type="gramStart"/>
      <w:r>
        <w:rPr>
          <w:szCs w:val="28"/>
        </w:rPr>
        <w:t>велась по всем направлениям ответственности велась</w:t>
      </w:r>
      <w:proofErr w:type="gramEnd"/>
      <w:r>
        <w:rPr>
          <w:szCs w:val="28"/>
        </w:rPr>
        <w:t xml:space="preserve"> по линии </w:t>
      </w:r>
      <w:r w:rsidRPr="003D6B5C">
        <w:rPr>
          <w:b/>
          <w:i/>
          <w:szCs w:val="28"/>
        </w:rPr>
        <w:t>управления образования</w:t>
      </w:r>
      <w:r w:rsidR="00EE6450">
        <w:rPr>
          <w:szCs w:val="28"/>
        </w:rPr>
        <w:t xml:space="preserve">, а это, напомню, </w:t>
      </w:r>
      <w:r w:rsidR="002B462A">
        <w:rPr>
          <w:szCs w:val="28"/>
        </w:rPr>
        <w:t>11</w:t>
      </w:r>
      <w:r w:rsidR="002B462A" w:rsidRPr="008038A2">
        <w:rPr>
          <w:szCs w:val="28"/>
        </w:rPr>
        <w:t xml:space="preserve"> дошкольных  образовател</w:t>
      </w:r>
      <w:r w:rsidR="00EE6450">
        <w:rPr>
          <w:szCs w:val="28"/>
        </w:rPr>
        <w:t xml:space="preserve">ьных организаций, </w:t>
      </w:r>
      <w:r w:rsidR="002B462A" w:rsidRPr="008038A2">
        <w:rPr>
          <w:szCs w:val="28"/>
        </w:rPr>
        <w:t>15 обще</w:t>
      </w:r>
      <w:r w:rsidR="00EE6450">
        <w:rPr>
          <w:szCs w:val="28"/>
        </w:rPr>
        <w:t xml:space="preserve">образовательных организаций, </w:t>
      </w:r>
      <w:r w:rsidR="002B462A" w:rsidRPr="003342DC">
        <w:t xml:space="preserve">5 учреждений дополнительного образования </w:t>
      </w:r>
      <w:r w:rsidR="00EE6450">
        <w:t>и</w:t>
      </w:r>
      <w:r w:rsidR="002B462A">
        <w:t xml:space="preserve"> </w:t>
      </w:r>
      <w:r w:rsidR="002B462A" w:rsidRPr="003342DC">
        <w:t>загородный  детский оздоровительный лагерь «Луч».</w:t>
      </w:r>
    </w:p>
    <w:p w:rsidR="002B462A" w:rsidRDefault="00EE6450" w:rsidP="00EE6450">
      <w:pPr>
        <w:tabs>
          <w:tab w:val="left" w:pos="709"/>
        </w:tabs>
        <w:ind w:firstLine="540"/>
        <w:rPr>
          <w:szCs w:val="28"/>
        </w:rPr>
      </w:pPr>
      <w:r>
        <w:t xml:space="preserve">    Как уже говорилось, за счет участия в </w:t>
      </w:r>
      <w:r w:rsidR="002B462A" w:rsidRPr="00115486">
        <w:rPr>
          <w:szCs w:val="28"/>
        </w:rPr>
        <w:t>федеральном проекте по созданию дополнительных мест для детей в возрасте до трех лет к МБДОУ ДС №28 и МБДОУ ДС №29  пристроены корпуса для разме</w:t>
      </w:r>
      <w:r w:rsidR="002B462A">
        <w:rPr>
          <w:szCs w:val="28"/>
        </w:rPr>
        <w:t>щения ясельных групп на 60 детей</w:t>
      </w:r>
      <w:r w:rsidR="002B462A" w:rsidRPr="00115486">
        <w:rPr>
          <w:szCs w:val="28"/>
        </w:rPr>
        <w:t xml:space="preserve"> каждый.</w:t>
      </w:r>
      <w:r w:rsidR="002B462A">
        <w:rPr>
          <w:szCs w:val="28"/>
        </w:rPr>
        <w:t xml:space="preserve"> В рамках данных проектов было проведено благоустройство всей территории обоих указанных дошкольных учреждений.</w:t>
      </w:r>
      <w:r>
        <w:rPr>
          <w:szCs w:val="28"/>
        </w:rPr>
        <w:t xml:space="preserve"> Также я уже упоминал о капитальном ремонте в </w:t>
      </w:r>
      <w:r w:rsidR="002B462A">
        <w:rPr>
          <w:szCs w:val="28"/>
        </w:rPr>
        <w:t xml:space="preserve"> </w:t>
      </w:r>
      <w:r w:rsidRPr="00115486">
        <w:rPr>
          <w:szCs w:val="28"/>
        </w:rPr>
        <w:t xml:space="preserve">МБОУ лицее №21 города Кузнецка </w:t>
      </w:r>
      <w:r>
        <w:rPr>
          <w:szCs w:val="28"/>
        </w:rPr>
        <w:t xml:space="preserve"> (отремонтированы кровля, фасад, входная группа, туалеты, фойе 2 этажа)</w:t>
      </w:r>
      <w:r w:rsidRPr="00115486">
        <w:rPr>
          <w:szCs w:val="28"/>
        </w:rPr>
        <w:t xml:space="preserve"> и МБОУ СОШ №10 </w:t>
      </w:r>
      <w:r>
        <w:rPr>
          <w:szCs w:val="28"/>
        </w:rPr>
        <w:t>(капитально отремонтирован спортивный зал школы).</w:t>
      </w:r>
      <w:r w:rsidR="002B462A">
        <w:rPr>
          <w:szCs w:val="28"/>
        </w:rPr>
        <w:t xml:space="preserve"> Локальные ремонтные работы на средства муниципального бюджета и внебюджетные доходы организаций проведены в целом ряде школ, учреждений дополнительного образования и детских дошкольных учреждениях.</w:t>
      </w:r>
      <w:r>
        <w:rPr>
          <w:szCs w:val="28"/>
        </w:rPr>
        <w:t xml:space="preserve"> За счет спонсорских средств кампании «</w:t>
      </w:r>
      <w:proofErr w:type="spellStart"/>
      <w:r>
        <w:rPr>
          <w:szCs w:val="28"/>
        </w:rPr>
        <w:t>Транснефть</w:t>
      </w:r>
      <w:proofErr w:type="spellEnd"/>
      <w:r>
        <w:rPr>
          <w:szCs w:val="28"/>
        </w:rPr>
        <w:t>» большой объем работ был произведен в МБОУ СОШ № 6.</w:t>
      </w:r>
    </w:p>
    <w:p w:rsidR="002B462A" w:rsidRPr="00115486" w:rsidRDefault="002B462A" w:rsidP="002B462A">
      <w:pPr>
        <w:tabs>
          <w:tab w:val="left" w:pos="0"/>
        </w:tabs>
        <w:suppressAutoHyphens/>
        <w:rPr>
          <w:b/>
          <w:bCs/>
        </w:rPr>
      </w:pPr>
      <w:r>
        <w:rPr>
          <w:szCs w:val="28"/>
        </w:rPr>
        <w:t xml:space="preserve">Во всех образовательных учреждениях города в рамках региональной программы были реализованы мероприятия по организации антитеррористической защиты: перевод на охрану </w:t>
      </w:r>
      <w:proofErr w:type="spellStart"/>
      <w:r>
        <w:rPr>
          <w:szCs w:val="28"/>
        </w:rPr>
        <w:t>ЧОПами</w:t>
      </w:r>
      <w:proofErr w:type="spellEnd"/>
      <w:r>
        <w:rPr>
          <w:szCs w:val="28"/>
        </w:rPr>
        <w:t xml:space="preserve">, оборудование системами видеонаблюдения, контроля доступа, </w:t>
      </w:r>
      <w:r w:rsidR="00164094">
        <w:rPr>
          <w:szCs w:val="28"/>
        </w:rPr>
        <w:t xml:space="preserve"> </w:t>
      </w:r>
      <w:r>
        <w:rPr>
          <w:szCs w:val="28"/>
        </w:rPr>
        <w:t>периметра.</w:t>
      </w:r>
    </w:p>
    <w:p w:rsidR="002B462A" w:rsidRDefault="002B462A" w:rsidP="002B462A">
      <w:pPr>
        <w:rPr>
          <w:b/>
          <w:bCs/>
        </w:rPr>
      </w:pPr>
      <w:r>
        <w:t>В городе Кузнецке в 2019 году выполнены обязательства в части доведения средней заработной платы отдельных категорий педагогических работников до средней заработной платы в регионе. Заработная плата педагогических работников в 2019 году составила 28287,6 руб., в дошкольном образовании – 27829,3 руб.</w:t>
      </w:r>
      <w:r w:rsidRPr="00115486">
        <w:t xml:space="preserve">, </w:t>
      </w:r>
      <w:r>
        <w:t xml:space="preserve">что составляет 100% от плановых показателей. </w:t>
      </w:r>
    </w:p>
    <w:p w:rsidR="002B462A" w:rsidRPr="00ED10FE" w:rsidRDefault="002B462A" w:rsidP="002B462A">
      <w:pPr>
        <w:ind w:firstLine="426"/>
        <w:rPr>
          <w:b/>
          <w:szCs w:val="28"/>
        </w:rPr>
      </w:pPr>
      <w:r w:rsidRPr="00ED10FE">
        <w:rPr>
          <w:bCs/>
          <w:szCs w:val="28"/>
        </w:rPr>
        <w:t xml:space="preserve">      </w:t>
      </w:r>
      <w:r w:rsidRPr="00ED10FE">
        <w:rPr>
          <w:szCs w:val="28"/>
        </w:rPr>
        <w:t xml:space="preserve"> Удельный вес лиц, сдавших ЕГЭ в 2019 году, составил 100 %. По 11 из 13 сдаваемых предметов показатели среднего балла по городу Кузнецку превышают средний балл по Пензенской области, по 10 предметам – выше среднего балла по Российской Федерации. </w:t>
      </w:r>
    </w:p>
    <w:p w:rsidR="002B462A" w:rsidRPr="00F11A99" w:rsidRDefault="002B462A" w:rsidP="002B462A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  <w:t xml:space="preserve">Организовано была проведена летняя оздоровительная кампания, в </w:t>
      </w:r>
      <w:proofErr w:type="spellStart"/>
      <w:r>
        <w:rPr>
          <w:rFonts w:ascii="Times New Roman" w:hAnsi="Times New Roman"/>
          <w:iCs/>
          <w:sz w:val="28"/>
          <w:szCs w:val="28"/>
        </w:rPr>
        <w:t>т.ч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lastRenderedPageBreak/>
        <w:t>3 полных смены отработал ДОЛ «Луч».</w:t>
      </w:r>
    </w:p>
    <w:p w:rsidR="002B462A" w:rsidRPr="00DF4EF3" w:rsidRDefault="002B462A" w:rsidP="002B462A">
      <w:pPr>
        <w:ind w:firstLine="708"/>
        <w:rPr>
          <w:szCs w:val="28"/>
        </w:rPr>
      </w:pPr>
      <w:r>
        <w:rPr>
          <w:szCs w:val="28"/>
        </w:rPr>
        <w:t xml:space="preserve"> </w:t>
      </w:r>
      <w:r w:rsidR="00EE6450">
        <w:rPr>
          <w:szCs w:val="28"/>
        </w:rPr>
        <w:t xml:space="preserve">Заметным событием в жизни города стало </w:t>
      </w:r>
      <w:r w:rsidR="00ED1236">
        <w:rPr>
          <w:szCs w:val="28"/>
        </w:rPr>
        <w:t xml:space="preserve">присвоение МБОУ СОШ № 17 имени </w:t>
      </w:r>
      <w:proofErr w:type="spellStart"/>
      <w:r w:rsidR="00ED1236">
        <w:rPr>
          <w:szCs w:val="28"/>
        </w:rPr>
        <w:t>Ю.А.Гагарина</w:t>
      </w:r>
      <w:proofErr w:type="spellEnd"/>
      <w:r w:rsidR="00ED1236">
        <w:rPr>
          <w:szCs w:val="28"/>
        </w:rPr>
        <w:t xml:space="preserve"> и участие в открытии на территории школы бюста первому космонавту планеты нашего прославленного земляка, Героя России, летчика-космонавта </w:t>
      </w:r>
      <w:proofErr w:type="spellStart"/>
      <w:r w:rsidR="00ED1236">
        <w:rPr>
          <w:szCs w:val="28"/>
        </w:rPr>
        <w:t>А.Самокутяева</w:t>
      </w:r>
      <w:proofErr w:type="spellEnd"/>
      <w:r w:rsidR="00ED1236">
        <w:rPr>
          <w:szCs w:val="28"/>
        </w:rPr>
        <w:t xml:space="preserve">. </w:t>
      </w:r>
      <w:r w:rsidR="00EB29D6">
        <w:rPr>
          <w:szCs w:val="28"/>
        </w:rPr>
        <w:t xml:space="preserve">К слову, в этой школе, а также в МБОУ СОШ № 6 появились собственные школьные автобусы, предназначенные для подвоза детей из отдаленных районов города. </w:t>
      </w:r>
    </w:p>
    <w:p w:rsidR="00164094" w:rsidRDefault="00EB29D6" w:rsidP="00EB29D6">
      <w:pPr>
        <w:ind w:firstLine="708"/>
        <w:rPr>
          <w:b/>
          <w:szCs w:val="28"/>
        </w:rPr>
      </w:pPr>
      <w:r>
        <w:rPr>
          <w:szCs w:val="28"/>
        </w:rPr>
        <w:t xml:space="preserve">Определенные положительные сдвиги в отчетном году произошли в плане развития материально-технической базы </w:t>
      </w:r>
      <w:r w:rsidRPr="00EB29D6">
        <w:rPr>
          <w:b/>
          <w:i/>
          <w:szCs w:val="28"/>
        </w:rPr>
        <w:t>учреждений культуры</w:t>
      </w:r>
      <w:r>
        <w:rPr>
          <w:szCs w:val="28"/>
        </w:rPr>
        <w:t xml:space="preserve">.  </w:t>
      </w:r>
      <w:r w:rsidR="002B462A" w:rsidRPr="005B7098">
        <w:rPr>
          <w:szCs w:val="28"/>
        </w:rPr>
        <w:t xml:space="preserve">В </w:t>
      </w:r>
      <w:r>
        <w:rPr>
          <w:szCs w:val="28"/>
        </w:rPr>
        <w:t xml:space="preserve">частности, в </w:t>
      </w:r>
      <w:r w:rsidR="002B462A" w:rsidRPr="005B7098">
        <w:rPr>
          <w:szCs w:val="28"/>
        </w:rPr>
        <w:t xml:space="preserve">2019 году </w:t>
      </w:r>
      <w:r w:rsidR="002B462A">
        <w:rPr>
          <w:szCs w:val="28"/>
        </w:rPr>
        <w:t xml:space="preserve">проведен  </w:t>
      </w:r>
      <w:r w:rsidR="002B462A" w:rsidRPr="005B7098">
        <w:rPr>
          <w:szCs w:val="28"/>
        </w:rPr>
        <w:t>капитальный</w:t>
      </w:r>
      <w:r>
        <w:rPr>
          <w:szCs w:val="28"/>
        </w:rPr>
        <w:t xml:space="preserve"> ремонт крыши МБУ МЭЦ «Юность»,</w:t>
      </w:r>
      <w:r w:rsidR="002B462A" w:rsidRPr="005B7098">
        <w:rPr>
          <w:szCs w:val="28"/>
        </w:rPr>
        <w:t xml:space="preserve">  монтаж и наладка системы тревожной сигнализации во</w:t>
      </w:r>
      <w:r>
        <w:rPr>
          <w:szCs w:val="28"/>
        </w:rPr>
        <w:t xml:space="preserve"> всех муниципальных библиотеках,</w:t>
      </w:r>
      <w:r w:rsidR="002B462A" w:rsidRPr="005B7098">
        <w:rPr>
          <w:szCs w:val="28"/>
        </w:rPr>
        <w:t xml:space="preserve"> систем видеонаблюдения в МБОУ </w:t>
      </w:r>
      <w:proofErr w:type="gramStart"/>
      <w:r w:rsidR="002B462A" w:rsidRPr="005B7098">
        <w:rPr>
          <w:szCs w:val="28"/>
        </w:rPr>
        <w:t>ДО</w:t>
      </w:r>
      <w:proofErr w:type="gramEnd"/>
      <w:r w:rsidR="002B462A" w:rsidRPr="005B7098">
        <w:rPr>
          <w:szCs w:val="28"/>
        </w:rPr>
        <w:t xml:space="preserve"> «</w:t>
      </w:r>
      <w:proofErr w:type="gramStart"/>
      <w:r w:rsidR="002B462A" w:rsidRPr="005B7098">
        <w:rPr>
          <w:szCs w:val="28"/>
        </w:rPr>
        <w:t>Детская</w:t>
      </w:r>
      <w:proofErr w:type="gramEnd"/>
      <w:r w:rsidR="002B462A" w:rsidRPr="005B7098">
        <w:rPr>
          <w:szCs w:val="28"/>
        </w:rPr>
        <w:t xml:space="preserve"> музыкальная школа № 1» и  филиалах № 8 и 9 МБУ «Кузнецкая ЦГБ им. </w:t>
      </w:r>
      <w:proofErr w:type="spellStart"/>
      <w:r w:rsidR="002B462A" w:rsidRPr="005B7098">
        <w:rPr>
          <w:szCs w:val="28"/>
        </w:rPr>
        <w:t>А.Н.Радищева</w:t>
      </w:r>
      <w:proofErr w:type="spellEnd"/>
      <w:r w:rsidR="002B462A" w:rsidRPr="005B7098">
        <w:rPr>
          <w:szCs w:val="28"/>
        </w:rPr>
        <w:t>».</w:t>
      </w:r>
      <w:r>
        <w:rPr>
          <w:szCs w:val="28"/>
        </w:rPr>
        <w:t xml:space="preserve"> </w:t>
      </w:r>
      <w:r w:rsidR="002B462A" w:rsidRPr="005B7098">
        <w:rPr>
          <w:szCs w:val="28"/>
        </w:rPr>
        <w:t xml:space="preserve"> </w:t>
      </w:r>
      <w:proofErr w:type="gramStart"/>
      <w:r w:rsidR="002B462A" w:rsidRPr="005B7098">
        <w:rPr>
          <w:szCs w:val="28"/>
          <w:lang w:eastAsia="en-US"/>
        </w:rPr>
        <w:t xml:space="preserve">Всего на </w:t>
      </w:r>
      <w:r>
        <w:rPr>
          <w:szCs w:val="28"/>
          <w:lang w:eastAsia="en-US"/>
        </w:rPr>
        <w:t xml:space="preserve">эти цели </w:t>
      </w:r>
      <w:r w:rsidR="002B462A" w:rsidRPr="005B7098">
        <w:rPr>
          <w:szCs w:val="28"/>
          <w:lang w:eastAsia="en-US"/>
        </w:rPr>
        <w:t xml:space="preserve">в 2019 году из бюджета города </w:t>
      </w:r>
      <w:r>
        <w:rPr>
          <w:szCs w:val="28"/>
          <w:lang w:eastAsia="en-US"/>
        </w:rPr>
        <w:t xml:space="preserve">было </w:t>
      </w:r>
      <w:r w:rsidR="002B462A" w:rsidRPr="005B7098">
        <w:rPr>
          <w:szCs w:val="28"/>
          <w:lang w:eastAsia="en-US"/>
        </w:rPr>
        <w:t xml:space="preserve">выделено 2508,7 тыс. руб. </w:t>
      </w:r>
      <w:r w:rsidR="002B462A" w:rsidRPr="005B7098">
        <w:rPr>
          <w:szCs w:val="28"/>
        </w:rPr>
        <w:t xml:space="preserve"> </w:t>
      </w:r>
      <w:r>
        <w:rPr>
          <w:szCs w:val="28"/>
        </w:rPr>
        <w:t>Также з</w:t>
      </w:r>
      <w:r w:rsidR="002B462A" w:rsidRPr="005B7098">
        <w:rPr>
          <w:szCs w:val="28"/>
        </w:rPr>
        <w:t xml:space="preserve">а счет средств бюджета  изготовлена </w:t>
      </w:r>
      <w:r w:rsidR="002B462A" w:rsidRPr="005B7098">
        <w:rPr>
          <w:szCs w:val="28"/>
          <w:lang w:eastAsia="en-US"/>
        </w:rPr>
        <w:t>проектно-сметная документация</w:t>
      </w:r>
      <w:r w:rsidR="002B462A" w:rsidRPr="005B7098">
        <w:rPr>
          <w:szCs w:val="28"/>
        </w:rPr>
        <w:t xml:space="preserve"> на ремонт фасада здания МБУ МЭЦ «Юность» на сумму 635,7 тыс. руб.   Кроме того, за счет средств учреждений проведены работы по текущему ремонту системы отопления в школах искусств, установка оконных блоков  в муниципальных библиотеках, ТЦ «Родина», установка</w:t>
      </w:r>
      <w:proofErr w:type="gramEnd"/>
      <w:r w:rsidR="002B462A" w:rsidRPr="005B7098">
        <w:rPr>
          <w:szCs w:val="28"/>
        </w:rPr>
        <w:t xml:space="preserve"> навеса над тренажерной площадкой в МБУ «ККДК «Нескучный сад»,  установлены новые </w:t>
      </w:r>
      <w:proofErr w:type="spellStart"/>
      <w:r w:rsidR="002B462A" w:rsidRPr="005B7098">
        <w:rPr>
          <w:szCs w:val="28"/>
        </w:rPr>
        <w:t>электроконвекторы</w:t>
      </w:r>
      <w:proofErr w:type="spellEnd"/>
      <w:r w:rsidR="002B462A" w:rsidRPr="005B7098">
        <w:rPr>
          <w:szCs w:val="28"/>
        </w:rPr>
        <w:t xml:space="preserve"> для отопления Отдела Воинской Славы.</w:t>
      </w:r>
      <w:r>
        <w:rPr>
          <w:szCs w:val="28"/>
        </w:rPr>
        <w:t xml:space="preserve"> </w:t>
      </w:r>
      <w:r w:rsidR="002B462A" w:rsidRPr="005B7098">
        <w:rPr>
          <w:szCs w:val="28"/>
        </w:rPr>
        <w:t xml:space="preserve">За счет средств </w:t>
      </w:r>
      <w:r>
        <w:rPr>
          <w:szCs w:val="28"/>
        </w:rPr>
        <w:t xml:space="preserve">муниципального </w:t>
      </w:r>
      <w:r w:rsidR="002B462A" w:rsidRPr="005B7098">
        <w:rPr>
          <w:szCs w:val="28"/>
        </w:rPr>
        <w:t xml:space="preserve">бюджета </w:t>
      </w:r>
      <w:r>
        <w:rPr>
          <w:szCs w:val="28"/>
        </w:rPr>
        <w:t>п</w:t>
      </w:r>
      <w:r w:rsidR="002B462A" w:rsidRPr="005B7098">
        <w:rPr>
          <w:szCs w:val="28"/>
        </w:rPr>
        <w:t>риобретен</w:t>
      </w:r>
      <w:r>
        <w:rPr>
          <w:szCs w:val="28"/>
        </w:rPr>
        <w:t>а разборная сцена,</w:t>
      </w:r>
      <w:r w:rsidR="002B462A" w:rsidRPr="005B7098">
        <w:rPr>
          <w:szCs w:val="28"/>
        </w:rPr>
        <w:t xml:space="preserve"> звуковое оборудование, турникеты. За счет собственных средств учреждений приобретено световое оборудование, мебель, музыкальные инструменты, офисная техника, сценические костюмы  на общую сумму </w:t>
      </w:r>
      <w:r>
        <w:rPr>
          <w:szCs w:val="28"/>
        </w:rPr>
        <w:t xml:space="preserve">более полумиллиона </w:t>
      </w:r>
      <w:r w:rsidR="002B462A" w:rsidRPr="005B7098">
        <w:rPr>
          <w:szCs w:val="28"/>
        </w:rPr>
        <w:t>руб</w:t>
      </w:r>
      <w:r>
        <w:rPr>
          <w:szCs w:val="28"/>
        </w:rPr>
        <w:t>лей</w:t>
      </w:r>
      <w:r w:rsidR="002B462A" w:rsidRPr="005B7098">
        <w:rPr>
          <w:szCs w:val="28"/>
        </w:rPr>
        <w:t xml:space="preserve">. </w:t>
      </w:r>
      <w:r>
        <w:rPr>
          <w:b/>
          <w:szCs w:val="28"/>
        </w:rPr>
        <w:t xml:space="preserve"> </w:t>
      </w:r>
    </w:p>
    <w:p w:rsidR="002B462A" w:rsidRPr="005B7098" w:rsidRDefault="00164094" w:rsidP="00EB29D6">
      <w:pPr>
        <w:ind w:firstLine="708"/>
        <w:rPr>
          <w:szCs w:val="28"/>
        </w:rPr>
      </w:pPr>
      <w:r w:rsidRPr="00164094">
        <w:rPr>
          <w:szCs w:val="28"/>
        </w:rPr>
        <w:t>Отдель</w:t>
      </w:r>
      <w:r>
        <w:rPr>
          <w:szCs w:val="28"/>
        </w:rPr>
        <w:t xml:space="preserve">но стоит отметить активное развитие новой площадки городского музея на базе бывшего кинотеатра «Комсомолец»: там уже «прижилась» картинная галерея, формируется </w:t>
      </w:r>
      <w:r w:rsidRPr="005B7098">
        <w:rPr>
          <w:szCs w:val="28"/>
        </w:rPr>
        <w:t>нов</w:t>
      </w:r>
      <w:r>
        <w:rPr>
          <w:szCs w:val="28"/>
        </w:rPr>
        <w:t>ая</w:t>
      </w:r>
      <w:r w:rsidRPr="005B7098">
        <w:rPr>
          <w:szCs w:val="28"/>
        </w:rPr>
        <w:t xml:space="preserve"> </w:t>
      </w:r>
      <w:r>
        <w:rPr>
          <w:szCs w:val="28"/>
        </w:rPr>
        <w:t xml:space="preserve">краеведческая </w:t>
      </w:r>
      <w:r w:rsidRPr="005B7098">
        <w:rPr>
          <w:szCs w:val="28"/>
        </w:rPr>
        <w:t>экспозици</w:t>
      </w:r>
      <w:r>
        <w:rPr>
          <w:szCs w:val="28"/>
        </w:rPr>
        <w:t>я. Да и в целом «Комсомолец» в обновленном формате становится все более популярным местом проведения общегородских мероприятий.</w:t>
      </w:r>
    </w:p>
    <w:p w:rsidR="002B462A" w:rsidRPr="005B7098" w:rsidRDefault="002B462A" w:rsidP="002B462A">
      <w:pPr>
        <w:ind w:firstLine="708"/>
        <w:rPr>
          <w:szCs w:val="28"/>
        </w:rPr>
      </w:pPr>
      <w:r w:rsidRPr="005B7098">
        <w:rPr>
          <w:szCs w:val="28"/>
        </w:rPr>
        <w:t xml:space="preserve">В учреждениях культуры </w:t>
      </w:r>
      <w:r w:rsidR="00EB29D6">
        <w:rPr>
          <w:szCs w:val="28"/>
        </w:rPr>
        <w:t xml:space="preserve">города действует </w:t>
      </w:r>
      <w:r w:rsidRPr="005B7098">
        <w:rPr>
          <w:szCs w:val="28"/>
        </w:rPr>
        <w:t xml:space="preserve">119 клубных формирований для разных возрастных категорий, в которых занимаются 3686 человек, в школах искусств обучаются 1629 учащихся. </w:t>
      </w:r>
      <w:r w:rsidR="00EB29D6">
        <w:rPr>
          <w:szCs w:val="28"/>
        </w:rPr>
        <w:t xml:space="preserve">Более </w:t>
      </w:r>
      <w:r w:rsidRPr="005B7098">
        <w:rPr>
          <w:szCs w:val="28"/>
        </w:rPr>
        <w:t>24</w:t>
      </w:r>
      <w:r w:rsidR="00EB29D6">
        <w:rPr>
          <w:szCs w:val="28"/>
        </w:rPr>
        <w:t xml:space="preserve"> тысяч</w:t>
      </w:r>
      <w:r w:rsidRPr="005B7098">
        <w:rPr>
          <w:szCs w:val="28"/>
        </w:rPr>
        <w:t xml:space="preserve"> человек являются читателями   муниципальных   библиотек.</w:t>
      </w:r>
    </w:p>
    <w:p w:rsidR="002B462A" w:rsidRPr="005B7098" w:rsidRDefault="002B462A" w:rsidP="002B462A">
      <w:pPr>
        <w:ind w:firstLine="708"/>
        <w:rPr>
          <w:szCs w:val="28"/>
        </w:rPr>
      </w:pPr>
      <w:r w:rsidRPr="005B7098">
        <w:rPr>
          <w:szCs w:val="28"/>
        </w:rPr>
        <w:t xml:space="preserve">Учащиеся школ искусств и участники коллективов любительского творчества завоевали около 700 наград на Международных, Всероссийских межрегиональных и областных конкурсах.   </w:t>
      </w:r>
    </w:p>
    <w:p w:rsidR="002B462A" w:rsidRPr="005B7098" w:rsidRDefault="002B462A" w:rsidP="002B462A">
      <w:pPr>
        <w:rPr>
          <w:szCs w:val="28"/>
        </w:rPr>
      </w:pPr>
      <w:r w:rsidRPr="005B7098">
        <w:rPr>
          <w:szCs w:val="28"/>
        </w:rPr>
        <w:t>В соответствии с Указом Президента РФ № 597 от 07.05.2012 года «О мероприятиях по реализации государственной социальной политики» средняя заработная плата по учреждениям культуры в 2019 году составила:</w:t>
      </w:r>
    </w:p>
    <w:p w:rsidR="002B462A" w:rsidRPr="005B7098" w:rsidRDefault="002B462A" w:rsidP="002B462A">
      <w:pPr>
        <w:ind w:firstLine="708"/>
        <w:rPr>
          <w:szCs w:val="28"/>
        </w:rPr>
      </w:pPr>
      <w:r w:rsidRPr="005B7098">
        <w:rPr>
          <w:szCs w:val="28"/>
        </w:rPr>
        <w:t>-у работников учреждений культуры   - 26 255 руб.</w:t>
      </w:r>
    </w:p>
    <w:p w:rsidR="002B462A" w:rsidRPr="005B7098" w:rsidRDefault="002B462A" w:rsidP="002B462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7098">
        <w:rPr>
          <w:rFonts w:ascii="Times New Roman" w:hAnsi="Times New Roman"/>
          <w:sz w:val="28"/>
          <w:szCs w:val="28"/>
        </w:rPr>
        <w:tab/>
        <w:t>-у преподавателей детских школ искусств – 28 928 руб.</w:t>
      </w:r>
    </w:p>
    <w:p w:rsidR="002B462A" w:rsidRPr="005B7098" w:rsidRDefault="00EB29D6" w:rsidP="002B462A">
      <w:pPr>
        <w:ind w:firstLine="708"/>
        <w:rPr>
          <w:szCs w:val="28"/>
        </w:rPr>
      </w:pPr>
      <w:r w:rsidRPr="005B7098">
        <w:rPr>
          <w:szCs w:val="28"/>
        </w:rPr>
        <w:t>Учреждениями культуры в 2019 году было оказано платных услуг населению на сумму 10663,0 тыс. руб.</w:t>
      </w:r>
      <w:r>
        <w:rPr>
          <w:szCs w:val="28"/>
        </w:rPr>
        <w:t>,</w:t>
      </w:r>
      <w:r w:rsidR="002B462A" w:rsidRPr="005B7098">
        <w:rPr>
          <w:szCs w:val="28"/>
        </w:rPr>
        <w:t xml:space="preserve"> проведено свыше 3500 культурно-</w:t>
      </w:r>
      <w:r w:rsidR="002B462A" w:rsidRPr="005B7098">
        <w:rPr>
          <w:szCs w:val="28"/>
        </w:rPr>
        <w:lastRenderedPageBreak/>
        <w:t>досуговых мероприятий</w:t>
      </w:r>
      <w:r>
        <w:rPr>
          <w:szCs w:val="28"/>
        </w:rPr>
        <w:t xml:space="preserve">, </w:t>
      </w:r>
      <w:r w:rsidR="002B462A" w:rsidRPr="005B7098">
        <w:rPr>
          <w:szCs w:val="28"/>
        </w:rPr>
        <w:t xml:space="preserve">в том числе 43 общегородских массовых мероприятия, на которых присутствовало </w:t>
      </w:r>
      <w:r>
        <w:rPr>
          <w:szCs w:val="28"/>
        </w:rPr>
        <w:t>почти 50 тысяч</w:t>
      </w:r>
      <w:r w:rsidR="002B462A" w:rsidRPr="005B7098">
        <w:rPr>
          <w:szCs w:val="28"/>
        </w:rPr>
        <w:t xml:space="preserve">  человек. </w:t>
      </w:r>
    </w:p>
    <w:p w:rsidR="002B462A" w:rsidRDefault="002B462A" w:rsidP="002B462A">
      <w:pPr>
        <w:rPr>
          <w:szCs w:val="28"/>
        </w:rPr>
      </w:pPr>
      <w:proofErr w:type="gramStart"/>
      <w:r w:rsidRPr="005B7098">
        <w:rPr>
          <w:szCs w:val="28"/>
        </w:rPr>
        <w:t xml:space="preserve">Кроме традиционных  социокультурных акций в 2019 году успешно проведены: цикл мероприятий, посвященных 80-летию Пензенской области, </w:t>
      </w:r>
      <w:r w:rsidR="00AE3594">
        <w:rPr>
          <w:szCs w:val="28"/>
        </w:rPr>
        <w:t xml:space="preserve"> </w:t>
      </w:r>
      <w:r w:rsidRPr="005B7098">
        <w:rPr>
          <w:szCs w:val="28"/>
        </w:rPr>
        <w:t xml:space="preserve"> городское мероприятие в рамках Всероссийской  военно-патриотической  акции «Горсть памяти»; цикл тематических мероприятий, посвященных 30-летию  вывода советских войск из Афганистана, юбилейные торжества, посвященные 50-летию Детской художественной школы, 75-летию Детской музыкальной школы № 1, 50-летию Кузнецкого музыкального колледжа, 45-летию Молодежного эстетического центра  «Юность».</w:t>
      </w:r>
      <w:proofErr w:type="gramEnd"/>
    </w:p>
    <w:p w:rsidR="002B462A" w:rsidRDefault="005660E1" w:rsidP="002B462A">
      <w:pPr>
        <w:rPr>
          <w:szCs w:val="28"/>
        </w:rPr>
      </w:pPr>
      <w:r>
        <w:rPr>
          <w:szCs w:val="28"/>
        </w:rPr>
        <w:t xml:space="preserve">В плане развития </w:t>
      </w:r>
      <w:r w:rsidRPr="005660E1">
        <w:rPr>
          <w:b/>
          <w:i/>
          <w:szCs w:val="28"/>
        </w:rPr>
        <w:t>системы здравоохранения</w:t>
      </w:r>
      <w:r>
        <w:rPr>
          <w:szCs w:val="28"/>
        </w:rPr>
        <w:t xml:space="preserve"> города основным моментом, конечно, является выход на плановый режим строительства хирургического корпуса Кузнецкой межрайонной больницы. Полагаю, что все жители города видят это и все больше осознают масштаб проекта. В течение года лечебные учреждения города получили нового медицинского оборудования, провели строительных и ремонтных работ на сумму около 50 млн. рублей.  </w:t>
      </w:r>
    </w:p>
    <w:p w:rsidR="002B462A" w:rsidRPr="00CB41F3" w:rsidRDefault="005660E1" w:rsidP="002B462A">
      <w:pPr>
        <w:ind w:firstLine="708"/>
        <w:rPr>
          <w:szCs w:val="28"/>
        </w:rPr>
      </w:pPr>
      <w:r>
        <w:rPr>
          <w:szCs w:val="28"/>
        </w:rPr>
        <w:t xml:space="preserve">Проблемным для системы здравоохранения города остается вопрос </w:t>
      </w:r>
      <w:r w:rsidR="002B462A" w:rsidRPr="00CB41F3">
        <w:rPr>
          <w:rFonts w:eastAsia="Calibri"/>
          <w:szCs w:val="28"/>
        </w:rPr>
        <w:t xml:space="preserve"> обеспечения врачебными кадрами.</w:t>
      </w:r>
      <w:r w:rsidRPr="00CB41F3">
        <w:rPr>
          <w:color w:val="FF0000"/>
          <w:szCs w:val="28"/>
        </w:rPr>
        <w:t xml:space="preserve">  </w:t>
      </w:r>
      <w:r w:rsidRPr="00CB41F3">
        <w:rPr>
          <w:szCs w:val="28"/>
        </w:rPr>
        <w:t xml:space="preserve">На 01.01.2020 года </w:t>
      </w:r>
      <w:r>
        <w:rPr>
          <w:szCs w:val="28"/>
        </w:rPr>
        <w:t>вакантными о</w:t>
      </w:r>
      <w:r w:rsidRPr="00CB41F3">
        <w:rPr>
          <w:szCs w:val="28"/>
        </w:rPr>
        <w:t xml:space="preserve">стаются 60 должностей, по </w:t>
      </w:r>
      <w:r>
        <w:rPr>
          <w:szCs w:val="28"/>
        </w:rPr>
        <w:t xml:space="preserve">различным </w:t>
      </w:r>
      <w:r w:rsidRPr="00CB41F3">
        <w:rPr>
          <w:szCs w:val="28"/>
        </w:rPr>
        <w:t>специальностям</w:t>
      </w:r>
      <w:r w:rsidRPr="00CB41F3">
        <w:rPr>
          <w:rFonts w:eastAsia="Calibri"/>
          <w:kern w:val="3"/>
          <w:szCs w:val="28"/>
          <w:lang w:eastAsia="ja-JP" w:bidi="fa-IR"/>
        </w:rPr>
        <w:t xml:space="preserve">. </w:t>
      </w:r>
      <w:r>
        <w:rPr>
          <w:szCs w:val="28"/>
        </w:rPr>
        <w:t xml:space="preserve"> </w:t>
      </w:r>
      <w:r w:rsidR="002B462A" w:rsidRPr="00CB41F3">
        <w:rPr>
          <w:szCs w:val="28"/>
        </w:rPr>
        <w:t xml:space="preserve">В </w:t>
      </w:r>
      <w:r>
        <w:rPr>
          <w:szCs w:val="28"/>
        </w:rPr>
        <w:t xml:space="preserve">целях улучшения ситуации по линии региональной программы лечебными заведениями Кузнецка было приобретено 8 квартир для представления </w:t>
      </w:r>
      <w:r w:rsidR="002B462A" w:rsidRPr="00CB41F3">
        <w:rPr>
          <w:szCs w:val="28"/>
        </w:rPr>
        <w:t>молоды</w:t>
      </w:r>
      <w:r>
        <w:rPr>
          <w:szCs w:val="28"/>
        </w:rPr>
        <w:t>м</w:t>
      </w:r>
      <w:r w:rsidR="002B462A" w:rsidRPr="00CB41F3">
        <w:rPr>
          <w:szCs w:val="28"/>
        </w:rPr>
        <w:t xml:space="preserve"> специалист</w:t>
      </w:r>
      <w:r>
        <w:rPr>
          <w:szCs w:val="28"/>
        </w:rPr>
        <w:t>ам</w:t>
      </w:r>
      <w:r w:rsidR="002B462A" w:rsidRPr="00CB41F3">
        <w:rPr>
          <w:szCs w:val="28"/>
        </w:rPr>
        <w:t xml:space="preserve">, которые </w:t>
      </w:r>
      <w:r>
        <w:rPr>
          <w:szCs w:val="28"/>
        </w:rPr>
        <w:t xml:space="preserve">прибыли и </w:t>
      </w:r>
      <w:r w:rsidR="002B462A" w:rsidRPr="00CB41F3">
        <w:rPr>
          <w:szCs w:val="28"/>
        </w:rPr>
        <w:t xml:space="preserve">трудоустроены в городе. </w:t>
      </w:r>
    </w:p>
    <w:p w:rsidR="00605A88" w:rsidRDefault="002B462A" w:rsidP="002B462A">
      <w:pPr>
        <w:contextualSpacing/>
        <w:rPr>
          <w:rFonts w:eastAsia="Calibri"/>
          <w:szCs w:val="28"/>
          <w:lang w:eastAsia="en-US"/>
        </w:rPr>
      </w:pPr>
      <w:r w:rsidRPr="00CB41F3">
        <w:rPr>
          <w:szCs w:val="28"/>
        </w:rPr>
        <w:t>В рамках муниципальной программы «Развитие здравоохранения города Кузнецка Пензенской области</w:t>
      </w:r>
      <w:r w:rsidRPr="00CB41F3">
        <w:rPr>
          <w:b/>
          <w:szCs w:val="28"/>
        </w:rPr>
        <w:t xml:space="preserve">» </w:t>
      </w:r>
      <w:r w:rsidR="00605A88" w:rsidRPr="00605A88">
        <w:rPr>
          <w:szCs w:val="28"/>
        </w:rPr>
        <w:t>десяти</w:t>
      </w:r>
      <w:r w:rsidR="00605A88">
        <w:rPr>
          <w:b/>
          <w:szCs w:val="28"/>
        </w:rPr>
        <w:t xml:space="preserve"> </w:t>
      </w:r>
      <w:r w:rsidRPr="00CB41F3">
        <w:rPr>
          <w:szCs w:val="28"/>
        </w:rPr>
        <w:t>врачам, не имеющим жилья, производится выплата компенсации из городского бюджета за наём жилья</w:t>
      </w:r>
      <w:r w:rsidR="001D3780">
        <w:rPr>
          <w:szCs w:val="28"/>
        </w:rPr>
        <w:t>.</w:t>
      </w:r>
      <w:r w:rsidRPr="00CB41F3">
        <w:rPr>
          <w:szCs w:val="28"/>
        </w:rPr>
        <w:t xml:space="preserve"> </w:t>
      </w:r>
      <w:r w:rsidR="00605A88">
        <w:rPr>
          <w:szCs w:val="28"/>
        </w:rPr>
        <w:t>С</w:t>
      </w:r>
      <w:r w:rsidRPr="00CB41F3">
        <w:rPr>
          <w:szCs w:val="28"/>
        </w:rPr>
        <w:t xml:space="preserve">умма выплат из бюджета города </w:t>
      </w:r>
      <w:r w:rsidR="00605A88">
        <w:rPr>
          <w:szCs w:val="28"/>
        </w:rPr>
        <w:t xml:space="preserve">на эти цели </w:t>
      </w:r>
      <w:r w:rsidRPr="00CB41F3">
        <w:rPr>
          <w:szCs w:val="28"/>
        </w:rPr>
        <w:t xml:space="preserve"> составила 676,74 тыс. руб. </w:t>
      </w:r>
      <w:r w:rsidR="00605A88">
        <w:rPr>
          <w:szCs w:val="28"/>
        </w:rPr>
        <w:t xml:space="preserve">Кроме того, из муниципального жилого фонда врачам </w:t>
      </w:r>
      <w:r w:rsidR="00605A88" w:rsidRPr="00CB41F3">
        <w:rPr>
          <w:rFonts w:eastAsia="Calibri"/>
          <w:szCs w:val="28"/>
          <w:lang w:eastAsia="en-US"/>
        </w:rPr>
        <w:t>ГБУЗ «Кузнецкая межрайонная больница»</w:t>
      </w:r>
      <w:r w:rsidR="00605A88">
        <w:rPr>
          <w:rFonts w:eastAsia="Calibri"/>
          <w:szCs w:val="28"/>
          <w:lang w:eastAsia="en-US"/>
        </w:rPr>
        <w:t xml:space="preserve"> было предоставлено</w:t>
      </w:r>
      <w:r w:rsidRPr="00CB41F3">
        <w:rPr>
          <w:rFonts w:eastAsia="Calibri"/>
          <w:szCs w:val="28"/>
          <w:lang w:eastAsia="en-US"/>
        </w:rPr>
        <w:t xml:space="preserve"> 3 служебные квартиры</w:t>
      </w:r>
      <w:r w:rsidR="00605A88">
        <w:rPr>
          <w:rFonts w:eastAsia="Calibri"/>
          <w:szCs w:val="28"/>
          <w:lang w:eastAsia="en-US"/>
        </w:rPr>
        <w:t>.</w:t>
      </w:r>
      <w:r w:rsidRPr="00CB41F3">
        <w:rPr>
          <w:rFonts w:eastAsia="Calibri"/>
          <w:szCs w:val="28"/>
          <w:lang w:eastAsia="en-US"/>
        </w:rPr>
        <w:t xml:space="preserve"> </w:t>
      </w:r>
    </w:p>
    <w:p w:rsidR="00605A88" w:rsidRPr="00CB41F3" w:rsidRDefault="00605A88" w:rsidP="00605A88">
      <w:pPr>
        <w:ind w:firstLine="720"/>
        <w:rPr>
          <w:color w:val="FF0000"/>
          <w:szCs w:val="28"/>
        </w:rPr>
      </w:pPr>
      <w:r w:rsidRPr="00CB41F3">
        <w:rPr>
          <w:rFonts w:eastAsia="SimSun"/>
          <w:szCs w:val="28"/>
          <w:lang w:eastAsia="zh-CN" w:bidi="hi-IN"/>
        </w:rPr>
        <w:t xml:space="preserve">Демографическая ситуация в городе Кузнецке в 2019 году </w:t>
      </w:r>
      <w:r>
        <w:rPr>
          <w:rFonts w:eastAsia="SimSun"/>
          <w:szCs w:val="28"/>
          <w:lang w:eastAsia="zh-CN" w:bidi="hi-IN"/>
        </w:rPr>
        <w:t xml:space="preserve">соответствовала трендам, характерным для области в целом: отмечается снижение </w:t>
      </w:r>
      <w:r w:rsidRPr="00CB41F3">
        <w:rPr>
          <w:rFonts w:eastAsia="SimSun"/>
          <w:szCs w:val="28"/>
          <w:lang w:eastAsia="zh-CN" w:bidi="hi-IN"/>
        </w:rPr>
        <w:t>рождаемости</w:t>
      </w:r>
      <w:r>
        <w:rPr>
          <w:rFonts w:eastAsia="SimSun"/>
          <w:szCs w:val="28"/>
          <w:lang w:eastAsia="zh-CN" w:bidi="hi-IN"/>
        </w:rPr>
        <w:t>, при незначительном росте смертности населения.</w:t>
      </w:r>
      <w:r w:rsidRPr="00CB41F3">
        <w:rPr>
          <w:rFonts w:eastAsia="SimSun"/>
          <w:szCs w:val="28"/>
          <w:lang w:eastAsia="zh-CN" w:bidi="hi-IN"/>
        </w:rPr>
        <w:t xml:space="preserve"> </w:t>
      </w:r>
      <w:proofErr w:type="gramStart"/>
      <w:r>
        <w:rPr>
          <w:rFonts w:eastAsia="SimSun"/>
          <w:szCs w:val="28"/>
          <w:lang w:eastAsia="zh-CN" w:bidi="hi-IN"/>
        </w:rPr>
        <w:t>В то же время показатели города Кузнецка лучше средних по региону, а п</w:t>
      </w:r>
      <w:r w:rsidRPr="00CB41F3">
        <w:rPr>
          <w:rFonts w:eastAsia="SimSun"/>
          <w:szCs w:val="28"/>
          <w:lang w:eastAsia="zh-CN" w:bidi="hi-IN"/>
        </w:rPr>
        <w:t xml:space="preserve">о рождаемости </w:t>
      </w:r>
      <w:r>
        <w:rPr>
          <w:rFonts w:eastAsia="SimSun"/>
          <w:szCs w:val="28"/>
          <w:lang w:eastAsia="zh-CN" w:bidi="hi-IN"/>
        </w:rPr>
        <w:t>мы вообще</w:t>
      </w:r>
      <w:r w:rsidRPr="00CB41F3">
        <w:rPr>
          <w:rFonts w:eastAsia="SimSun"/>
          <w:szCs w:val="28"/>
          <w:lang w:eastAsia="zh-CN" w:bidi="hi-IN"/>
        </w:rPr>
        <w:t xml:space="preserve"> занима</w:t>
      </w:r>
      <w:r>
        <w:rPr>
          <w:rFonts w:eastAsia="SimSun"/>
          <w:szCs w:val="28"/>
          <w:lang w:eastAsia="zh-CN" w:bidi="hi-IN"/>
        </w:rPr>
        <w:t>ем</w:t>
      </w:r>
      <w:r w:rsidRPr="00CB41F3">
        <w:rPr>
          <w:rFonts w:eastAsia="SimSun"/>
          <w:szCs w:val="28"/>
          <w:lang w:eastAsia="zh-CN" w:bidi="hi-IN"/>
        </w:rPr>
        <w:t xml:space="preserve"> 3 место среди муниципальных образований Пензенской области</w:t>
      </w:r>
      <w:r>
        <w:rPr>
          <w:rFonts w:eastAsia="SimSun"/>
          <w:szCs w:val="28"/>
          <w:lang w:eastAsia="zh-CN" w:bidi="hi-IN"/>
        </w:rPr>
        <w:t xml:space="preserve"> (</w:t>
      </w:r>
      <w:r w:rsidRPr="00CB41F3">
        <w:rPr>
          <w:rFonts w:eastAsia="SimSun"/>
          <w:szCs w:val="28"/>
          <w:lang w:eastAsia="zh-CN" w:bidi="hi-IN"/>
        </w:rPr>
        <w:t xml:space="preserve">после Пензенского и </w:t>
      </w:r>
      <w:proofErr w:type="spellStart"/>
      <w:r w:rsidRPr="00CB41F3">
        <w:rPr>
          <w:rFonts w:eastAsia="SimSun"/>
          <w:szCs w:val="28"/>
          <w:lang w:eastAsia="zh-CN" w:bidi="hi-IN"/>
        </w:rPr>
        <w:t>Городищенского</w:t>
      </w:r>
      <w:proofErr w:type="spellEnd"/>
      <w:r w:rsidRPr="00CB41F3">
        <w:rPr>
          <w:rFonts w:eastAsia="SimSun"/>
          <w:szCs w:val="28"/>
          <w:lang w:eastAsia="zh-CN" w:bidi="hi-IN"/>
        </w:rPr>
        <w:t xml:space="preserve"> районов</w:t>
      </w:r>
      <w:r>
        <w:rPr>
          <w:rFonts w:eastAsia="SimSun"/>
          <w:szCs w:val="28"/>
          <w:lang w:eastAsia="zh-CN" w:bidi="hi-IN"/>
        </w:rPr>
        <w:t>)</w:t>
      </w:r>
      <w:r w:rsidRPr="00CB41F3">
        <w:rPr>
          <w:rFonts w:eastAsia="SimSun"/>
          <w:szCs w:val="28"/>
          <w:lang w:eastAsia="zh-CN" w:bidi="hi-IN"/>
        </w:rPr>
        <w:t>.</w:t>
      </w:r>
      <w:proofErr w:type="gramEnd"/>
      <w:r w:rsidRPr="00CB41F3">
        <w:rPr>
          <w:rFonts w:eastAsia="SimSun"/>
          <w:szCs w:val="28"/>
          <w:lang w:eastAsia="zh-CN" w:bidi="hi-IN"/>
        </w:rPr>
        <w:t xml:space="preserve"> </w:t>
      </w:r>
      <w:r>
        <w:rPr>
          <w:rFonts w:eastAsia="SimSun"/>
          <w:szCs w:val="28"/>
          <w:lang w:eastAsia="zh-CN" w:bidi="hi-IN"/>
        </w:rPr>
        <w:t xml:space="preserve">В плане же смертности стоит отметить, что по ГБУЗ «Кузнецкая межрайонная больница» не достигнуты </w:t>
      </w:r>
      <w:r w:rsidRPr="00CB41F3">
        <w:rPr>
          <w:szCs w:val="28"/>
        </w:rPr>
        <w:t>индикативные показатели</w:t>
      </w:r>
      <w:r>
        <w:rPr>
          <w:szCs w:val="28"/>
        </w:rPr>
        <w:t>, установленные в со</w:t>
      </w:r>
      <w:r w:rsidRPr="00CB41F3">
        <w:rPr>
          <w:szCs w:val="28"/>
        </w:rPr>
        <w:t>ответствии с Национальными проектами «Здравоохранение» и «Демография»</w:t>
      </w:r>
      <w:r>
        <w:rPr>
          <w:szCs w:val="28"/>
        </w:rPr>
        <w:t xml:space="preserve">, </w:t>
      </w:r>
      <w:r w:rsidRPr="00CB41F3">
        <w:rPr>
          <w:szCs w:val="28"/>
        </w:rPr>
        <w:t xml:space="preserve"> </w:t>
      </w:r>
      <w:r>
        <w:rPr>
          <w:szCs w:val="28"/>
        </w:rPr>
        <w:t>по таким позициям, как смертность в трудоспособном возрасте, смертность от болезней системы кровообращения и от злокачественных новообразований. Поэтому здесь есть над чем подумать</w:t>
      </w:r>
      <w:r w:rsidR="001D3780">
        <w:rPr>
          <w:szCs w:val="28"/>
        </w:rPr>
        <w:t xml:space="preserve">, прежде </w:t>
      </w:r>
      <w:proofErr w:type="gramStart"/>
      <w:r w:rsidR="001D3780">
        <w:rPr>
          <w:szCs w:val="28"/>
        </w:rPr>
        <w:t>всего</w:t>
      </w:r>
      <w:proofErr w:type="gramEnd"/>
      <w:r>
        <w:rPr>
          <w:szCs w:val="28"/>
        </w:rPr>
        <w:t xml:space="preserve"> руководителям лечебных заведений города.</w:t>
      </w:r>
    </w:p>
    <w:p w:rsidR="002B462A" w:rsidRDefault="00605A88" w:rsidP="002B462A">
      <w:pPr>
        <w:rPr>
          <w:szCs w:val="28"/>
          <w:lang w:eastAsia="ar-SA"/>
        </w:rPr>
      </w:pPr>
      <w:r>
        <w:rPr>
          <w:rFonts w:eastAsia="Calibri"/>
          <w:b/>
          <w:szCs w:val="28"/>
        </w:rPr>
        <w:t xml:space="preserve"> </w:t>
      </w:r>
      <w:r w:rsidR="00AE3594">
        <w:rPr>
          <w:rFonts w:eastAsia="Calibri"/>
          <w:szCs w:val="28"/>
        </w:rPr>
        <w:t xml:space="preserve">Заметное внимание в течение всего года уделялось нами вопросам </w:t>
      </w:r>
      <w:r w:rsidR="00AE3594" w:rsidRPr="00AE3594">
        <w:rPr>
          <w:rFonts w:eastAsia="Calibri"/>
          <w:b/>
          <w:i/>
          <w:szCs w:val="28"/>
        </w:rPr>
        <w:t>развития физкультуры и спорта</w:t>
      </w:r>
      <w:r w:rsidR="00AE3594">
        <w:rPr>
          <w:rFonts w:eastAsia="Calibri"/>
          <w:szCs w:val="28"/>
        </w:rPr>
        <w:t xml:space="preserve">. </w:t>
      </w:r>
      <w:r w:rsidR="002B462A">
        <w:rPr>
          <w:szCs w:val="28"/>
          <w:lang w:eastAsia="ar-SA"/>
        </w:rPr>
        <w:t>По состоянию на 31 декабря 2019</w:t>
      </w:r>
      <w:r w:rsidR="002B462A" w:rsidRPr="003115C6">
        <w:rPr>
          <w:szCs w:val="28"/>
          <w:lang w:eastAsia="ar-SA"/>
        </w:rPr>
        <w:t xml:space="preserve"> года в учреждениях дополнительного образования, секциях МАУ СОК </w:t>
      </w:r>
      <w:r w:rsidR="002B462A">
        <w:rPr>
          <w:szCs w:val="28"/>
          <w:lang w:eastAsia="ar-SA"/>
        </w:rPr>
        <w:t xml:space="preserve">«Рубин»  </w:t>
      </w:r>
      <w:r w:rsidR="002B462A">
        <w:rPr>
          <w:szCs w:val="28"/>
          <w:lang w:eastAsia="ar-SA"/>
        </w:rPr>
        <w:lastRenderedPageBreak/>
        <w:t>занималось спортом 4686</w:t>
      </w:r>
      <w:r w:rsidR="002B462A" w:rsidRPr="003115C6">
        <w:rPr>
          <w:szCs w:val="28"/>
          <w:lang w:eastAsia="ar-SA"/>
        </w:rPr>
        <w:t xml:space="preserve"> </w:t>
      </w:r>
      <w:r w:rsidR="002B462A">
        <w:rPr>
          <w:szCs w:val="28"/>
          <w:lang w:eastAsia="ar-SA"/>
        </w:rPr>
        <w:t>детей и подростков</w:t>
      </w:r>
      <w:r w:rsidR="002B462A" w:rsidRPr="003115C6">
        <w:rPr>
          <w:szCs w:val="28"/>
          <w:lang w:eastAsia="ar-SA"/>
        </w:rPr>
        <w:t xml:space="preserve">.   На объектах МАУ СОК «Рубин» за отчетный год было зарегистрировано </w:t>
      </w:r>
      <w:r w:rsidR="002B462A">
        <w:rPr>
          <w:szCs w:val="28"/>
          <w:lang w:eastAsia="ar-SA"/>
        </w:rPr>
        <w:t>более 70 тыс.  посещений жителей города</w:t>
      </w:r>
      <w:r w:rsidR="002B462A" w:rsidRPr="003115C6">
        <w:rPr>
          <w:szCs w:val="28"/>
          <w:lang w:eastAsia="ar-SA"/>
        </w:rPr>
        <w:t xml:space="preserve">. </w:t>
      </w:r>
      <w:r w:rsidR="00117AB4">
        <w:rPr>
          <w:szCs w:val="28"/>
          <w:lang w:eastAsia="ar-SA"/>
        </w:rPr>
        <w:t xml:space="preserve"> </w:t>
      </w:r>
    </w:p>
    <w:p w:rsidR="002B462A" w:rsidRDefault="002B462A" w:rsidP="002B462A">
      <w:pPr>
        <w:rPr>
          <w:szCs w:val="28"/>
          <w:lang w:eastAsia="ar-SA"/>
        </w:rPr>
      </w:pPr>
      <w:r w:rsidRPr="003115C6">
        <w:rPr>
          <w:szCs w:val="28"/>
          <w:lang w:eastAsia="ar-SA"/>
        </w:rPr>
        <w:t>За 201</w:t>
      </w:r>
      <w:r>
        <w:rPr>
          <w:szCs w:val="28"/>
          <w:lang w:eastAsia="ar-SA"/>
        </w:rPr>
        <w:t>9</w:t>
      </w:r>
      <w:r w:rsidRPr="003115C6">
        <w:rPr>
          <w:szCs w:val="28"/>
          <w:lang w:eastAsia="ar-SA"/>
        </w:rPr>
        <w:t xml:space="preserve"> год </w:t>
      </w:r>
      <w:r w:rsidR="00117AB4">
        <w:rPr>
          <w:szCs w:val="28"/>
          <w:lang w:eastAsia="ar-SA"/>
        </w:rPr>
        <w:t xml:space="preserve">подготовлен 1 Мастер спорта, </w:t>
      </w:r>
      <w:r>
        <w:rPr>
          <w:szCs w:val="28"/>
          <w:lang w:eastAsia="ar-SA"/>
        </w:rPr>
        <w:t>2</w:t>
      </w:r>
      <w:r w:rsidRPr="003115C6">
        <w:rPr>
          <w:szCs w:val="28"/>
          <w:lang w:eastAsia="ar-SA"/>
        </w:rPr>
        <w:t xml:space="preserve">4 кандидата в Мастера спорта, 34 </w:t>
      </w:r>
      <w:r w:rsidR="00117AB4">
        <w:rPr>
          <w:szCs w:val="28"/>
          <w:lang w:eastAsia="ar-SA"/>
        </w:rPr>
        <w:t>п</w:t>
      </w:r>
      <w:r w:rsidRPr="003115C6">
        <w:rPr>
          <w:szCs w:val="28"/>
          <w:lang w:eastAsia="ar-SA"/>
        </w:rPr>
        <w:t>ерворазрядника, а всего за истекший период присвоено 26</w:t>
      </w:r>
      <w:r>
        <w:rPr>
          <w:szCs w:val="28"/>
          <w:lang w:eastAsia="ar-SA"/>
        </w:rPr>
        <w:t>51</w:t>
      </w:r>
      <w:r w:rsidRPr="003115C6">
        <w:rPr>
          <w:szCs w:val="28"/>
          <w:lang w:eastAsia="ar-SA"/>
        </w:rPr>
        <w:t xml:space="preserve"> массовых разрядов.</w:t>
      </w:r>
      <w:r>
        <w:rPr>
          <w:szCs w:val="28"/>
          <w:lang w:eastAsia="ar-SA"/>
        </w:rPr>
        <w:t xml:space="preserve"> </w:t>
      </w:r>
    </w:p>
    <w:p w:rsidR="002B462A" w:rsidRPr="003115C6" w:rsidRDefault="002B462A" w:rsidP="002B462A">
      <w:pPr>
        <w:rPr>
          <w:szCs w:val="28"/>
          <w:lang w:eastAsia="ar-SA"/>
        </w:rPr>
      </w:pPr>
      <w:r>
        <w:rPr>
          <w:bCs/>
          <w:szCs w:val="28"/>
          <w:lang w:eastAsia="ar-SA"/>
        </w:rPr>
        <w:t>В 2019</w:t>
      </w:r>
      <w:r w:rsidRPr="003115C6">
        <w:rPr>
          <w:bCs/>
          <w:szCs w:val="28"/>
          <w:lang w:eastAsia="ar-SA"/>
        </w:rPr>
        <w:t xml:space="preserve"> году в состав сборных команд Пензенской области по видам спорта входят 284  </w:t>
      </w:r>
      <w:proofErr w:type="spellStart"/>
      <w:r w:rsidR="001D3780">
        <w:rPr>
          <w:bCs/>
          <w:szCs w:val="28"/>
          <w:lang w:eastAsia="ar-SA"/>
        </w:rPr>
        <w:t>кузнечанина</w:t>
      </w:r>
      <w:proofErr w:type="spellEnd"/>
      <w:r w:rsidRPr="003115C6">
        <w:rPr>
          <w:bCs/>
          <w:szCs w:val="28"/>
          <w:lang w:eastAsia="ar-SA"/>
        </w:rPr>
        <w:t>.</w:t>
      </w:r>
    </w:p>
    <w:p w:rsidR="002B462A" w:rsidRPr="003115C6" w:rsidRDefault="00AE3594" w:rsidP="00AE3594">
      <w:pPr>
        <w:ind w:firstLine="0"/>
        <w:rPr>
          <w:szCs w:val="28"/>
          <w:lang w:eastAsia="ar-SA"/>
        </w:rPr>
      </w:pPr>
      <w:r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ab/>
      </w:r>
      <w:r w:rsidR="001D3780">
        <w:rPr>
          <w:szCs w:val="28"/>
          <w:lang w:eastAsia="ar-SA"/>
        </w:rPr>
        <w:t>Город</w:t>
      </w:r>
      <w:r w:rsidR="002B462A" w:rsidRPr="003115C6">
        <w:rPr>
          <w:szCs w:val="28"/>
          <w:lang w:eastAsia="ar-SA"/>
        </w:rPr>
        <w:t xml:space="preserve"> активно включился в создание условий для всех групп населения в сфере здорового образа жизни</w:t>
      </w:r>
      <w:r w:rsidR="002B462A" w:rsidRPr="003115C6">
        <w:rPr>
          <w:bCs/>
          <w:szCs w:val="28"/>
          <w:lang w:eastAsia="ar-SA"/>
        </w:rPr>
        <w:t xml:space="preserve">. В областном смотре-конкурсе на лучшую организацию физкультурно-оздоровительной и спортивно массовой работы </w:t>
      </w:r>
      <w:r w:rsidR="002B462A">
        <w:rPr>
          <w:bCs/>
          <w:szCs w:val="28"/>
          <w:lang w:eastAsia="ar-SA"/>
        </w:rPr>
        <w:t xml:space="preserve">город Кузнецк занял 2 место, </w:t>
      </w:r>
      <w:r>
        <w:rPr>
          <w:bCs/>
          <w:szCs w:val="28"/>
          <w:lang w:eastAsia="ar-SA"/>
        </w:rPr>
        <w:t xml:space="preserve">лишь </w:t>
      </w:r>
      <w:r w:rsidR="002B462A">
        <w:rPr>
          <w:bCs/>
          <w:szCs w:val="28"/>
          <w:lang w:eastAsia="ar-SA"/>
        </w:rPr>
        <w:t>незначительно уступив областному центру.</w:t>
      </w:r>
    </w:p>
    <w:p w:rsidR="002B462A" w:rsidRPr="003115C6" w:rsidRDefault="001D3780" w:rsidP="002B462A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Р</w:t>
      </w:r>
      <w:r w:rsidR="002B462A" w:rsidRPr="003115C6">
        <w:rPr>
          <w:bCs/>
          <w:szCs w:val="28"/>
          <w:lang w:eastAsia="ar-SA"/>
        </w:rPr>
        <w:t xml:space="preserve">еализуется проект по обучению детей плаванию. </w:t>
      </w:r>
      <w:r w:rsidR="002B462A">
        <w:rPr>
          <w:bCs/>
          <w:szCs w:val="28"/>
          <w:lang w:eastAsia="ar-SA"/>
        </w:rPr>
        <w:t>П</w:t>
      </w:r>
      <w:r w:rsidR="002B462A" w:rsidRPr="003115C6">
        <w:rPr>
          <w:bCs/>
          <w:szCs w:val="28"/>
          <w:lang w:eastAsia="ar-SA"/>
        </w:rPr>
        <w:t>о состоянию на 31 дек</w:t>
      </w:r>
      <w:r w:rsidR="002B462A">
        <w:rPr>
          <w:bCs/>
          <w:szCs w:val="28"/>
          <w:lang w:eastAsia="ar-SA"/>
        </w:rPr>
        <w:t>абря 2019</w:t>
      </w:r>
      <w:r w:rsidR="002B462A" w:rsidRPr="003115C6">
        <w:rPr>
          <w:bCs/>
          <w:szCs w:val="28"/>
          <w:lang w:eastAsia="ar-SA"/>
        </w:rPr>
        <w:t xml:space="preserve"> г. </w:t>
      </w:r>
      <w:r>
        <w:rPr>
          <w:bCs/>
          <w:szCs w:val="28"/>
          <w:lang w:eastAsia="ar-SA"/>
        </w:rPr>
        <w:t xml:space="preserve"> </w:t>
      </w:r>
      <w:r w:rsidR="002B462A" w:rsidRPr="003115C6">
        <w:rPr>
          <w:bCs/>
          <w:szCs w:val="28"/>
          <w:lang w:eastAsia="ar-SA"/>
        </w:rPr>
        <w:t>сформирова</w:t>
      </w:r>
      <w:r w:rsidR="00AE3594">
        <w:rPr>
          <w:bCs/>
          <w:szCs w:val="28"/>
          <w:lang w:eastAsia="ar-SA"/>
        </w:rPr>
        <w:t>но</w:t>
      </w:r>
      <w:r w:rsidR="002B462A" w:rsidRPr="003115C6">
        <w:rPr>
          <w:bCs/>
          <w:szCs w:val="28"/>
          <w:lang w:eastAsia="ar-SA"/>
        </w:rPr>
        <w:t xml:space="preserve"> </w:t>
      </w:r>
      <w:r w:rsidR="002B462A">
        <w:rPr>
          <w:bCs/>
          <w:szCs w:val="28"/>
          <w:lang w:eastAsia="ar-SA"/>
        </w:rPr>
        <w:t>45</w:t>
      </w:r>
      <w:r w:rsidR="002B462A" w:rsidRPr="003115C6">
        <w:rPr>
          <w:bCs/>
          <w:szCs w:val="28"/>
          <w:lang w:eastAsia="ar-SA"/>
        </w:rPr>
        <w:t xml:space="preserve"> групп, в которых занима</w:t>
      </w:r>
      <w:r w:rsidR="00AE3594">
        <w:rPr>
          <w:bCs/>
          <w:szCs w:val="28"/>
          <w:lang w:eastAsia="ar-SA"/>
        </w:rPr>
        <w:t>лось</w:t>
      </w:r>
      <w:r w:rsidR="002B462A" w:rsidRPr="003115C6">
        <w:rPr>
          <w:bCs/>
          <w:szCs w:val="28"/>
          <w:lang w:eastAsia="ar-SA"/>
        </w:rPr>
        <w:t xml:space="preserve"> </w:t>
      </w:r>
      <w:r w:rsidR="002B462A">
        <w:rPr>
          <w:bCs/>
          <w:szCs w:val="28"/>
          <w:lang w:eastAsia="ar-SA"/>
        </w:rPr>
        <w:t>557</w:t>
      </w:r>
      <w:r w:rsidR="002B462A" w:rsidRPr="003115C6">
        <w:rPr>
          <w:bCs/>
          <w:szCs w:val="28"/>
          <w:lang w:eastAsia="ar-SA"/>
        </w:rPr>
        <w:t xml:space="preserve"> </w:t>
      </w:r>
      <w:r w:rsidR="002B462A">
        <w:rPr>
          <w:bCs/>
          <w:szCs w:val="28"/>
          <w:lang w:eastAsia="ar-SA"/>
        </w:rPr>
        <w:t>детей, из них 236 научились плавать</w:t>
      </w:r>
      <w:r w:rsidR="002B462A" w:rsidRPr="003115C6">
        <w:rPr>
          <w:bCs/>
          <w:szCs w:val="28"/>
          <w:lang w:eastAsia="ar-SA"/>
        </w:rPr>
        <w:t>.</w:t>
      </w:r>
    </w:p>
    <w:p w:rsidR="00AE3594" w:rsidRDefault="00AE3594" w:rsidP="002B462A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В плане развития материальной базы спорта можно отметить установку </w:t>
      </w:r>
      <w:r w:rsidRPr="00D42807">
        <w:rPr>
          <w:szCs w:val="28"/>
          <w:lang w:eastAsia="ar-SA"/>
        </w:rPr>
        <w:t xml:space="preserve">на территории МБОУ СОШ №15 города Кузнецка </w:t>
      </w:r>
      <w:r>
        <w:rPr>
          <w:szCs w:val="28"/>
          <w:lang w:eastAsia="ar-SA"/>
        </w:rPr>
        <w:t xml:space="preserve"> (по </w:t>
      </w:r>
      <w:r w:rsidRPr="00D42807">
        <w:rPr>
          <w:szCs w:val="28"/>
          <w:lang w:eastAsia="ar-SA"/>
        </w:rPr>
        <w:t>региональн</w:t>
      </w:r>
      <w:r>
        <w:rPr>
          <w:szCs w:val="28"/>
          <w:lang w:eastAsia="ar-SA"/>
        </w:rPr>
        <w:t>ому</w:t>
      </w:r>
      <w:r w:rsidRPr="00D42807">
        <w:rPr>
          <w:szCs w:val="28"/>
          <w:lang w:eastAsia="ar-SA"/>
        </w:rPr>
        <w:t xml:space="preserve"> проект</w:t>
      </w:r>
      <w:r>
        <w:rPr>
          <w:szCs w:val="28"/>
          <w:lang w:eastAsia="ar-SA"/>
        </w:rPr>
        <w:t>у</w:t>
      </w:r>
      <w:r w:rsidRPr="00D42807">
        <w:rPr>
          <w:szCs w:val="28"/>
          <w:lang w:eastAsia="ar-SA"/>
        </w:rPr>
        <w:t xml:space="preserve"> «Спорт – норма жизни» национального проекта «Демография»</w:t>
      </w:r>
      <w:r>
        <w:rPr>
          <w:szCs w:val="28"/>
          <w:lang w:eastAsia="ar-SA"/>
        </w:rPr>
        <w:t xml:space="preserve">) </w:t>
      </w:r>
      <w:r w:rsidRPr="00D42807">
        <w:rPr>
          <w:szCs w:val="28"/>
          <w:lang w:eastAsia="ar-SA"/>
        </w:rPr>
        <w:t>комплект</w:t>
      </w:r>
      <w:r>
        <w:rPr>
          <w:szCs w:val="28"/>
          <w:lang w:eastAsia="ar-SA"/>
        </w:rPr>
        <w:t>а</w:t>
      </w:r>
      <w:r w:rsidRPr="00D42807">
        <w:rPr>
          <w:szCs w:val="28"/>
          <w:lang w:eastAsia="ar-SA"/>
        </w:rPr>
        <w:t xml:space="preserve">  спортивно-технологического оборудования для малых спортивных площадок</w:t>
      </w:r>
      <w:r>
        <w:rPr>
          <w:szCs w:val="28"/>
          <w:lang w:eastAsia="ar-SA"/>
        </w:rPr>
        <w:t xml:space="preserve"> </w:t>
      </w:r>
      <w:r w:rsidRPr="003115C6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- так называемого «Городка ГТО». В открытии данной площадки принял участие Губернатор области </w:t>
      </w:r>
      <w:proofErr w:type="spellStart"/>
      <w:r>
        <w:rPr>
          <w:szCs w:val="28"/>
          <w:lang w:eastAsia="ar-SA"/>
        </w:rPr>
        <w:t>И.А.Белозерцев</w:t>
      </w:r>
      <w:proofErr w:type="spellEnd"/>
      <w:r>
        <w:rPr>
          <w:szCs w:val="28"/>
          <w:lang w:eastAsia="ar-SA"/>
        </w:rPr>
        <w:t>.</w:t>
      </w:r>
      <w:r w:rsidR="00723274">
        <w:rPr>
          <w:szCs w:val="28"/>
          <w:lang w:eastAsia="ar-SA"/>
        </w:rPr>
        <w:t xml:space="preserve"> На средства городского бюджета были проведены ремонтные работы для поддержания в работоспособном состоянии в бассейне «Нептун».</w:t>
      </w:r>
      <w:r w:rsidR="001D3780">
        <w:rPr>
          <w:szCs w:val="28"/>
          <w:lang w:eastAsia="ar-SA"/>
        </w:rPr>
        <w:t xml:space="preserve"> </w:t>
      </w:r>
      <w:proofErr w:type="gramStart"/>
      <w:r w:rsidR="001D3780">
        <w:rPr>
          <w:szCs w:val="28"/>
          <w:lang w:eastAsia="ar-SA"/>
        </w:rPr>
        <w:t xml:space="preserve">Работа с инвесторами, по </w:t>
      </w:r>
      <w:proofErr w:type="spellStart"/>
      <w:r w:rsidR="001D3780">
        <w:rPr>
          <w:szCs w:val="28"/>
          <w:lang w:eastAsia="ar-SA"/>
        </w:rPr>
        <w:t>грантовым</w:t>
      </w:r>
      <w:proofErr w:type="spellEnd"/>
      <w:r w:rsidR="001D3780">
        <w:rPr>
          <w:szCs w:val="28"/>
          <w:lang w:eastAsia="ar-SA"/>
        </w:rPr>
        <w:t xml:space="preserve"> программам позволила реализовать ряд проектов в сфере спорта и здорового образа жизни: это обустройство двух зон активного отдыха и «Тропы здоровья» на Карпатах, организация катка в районе Песчанки, спортивной стрелковой секции на базе тира Кузнецкого музыкального колледжа, секции вольной борьбы – на арендных площадях в бассейне «Парус».</w:t>
      </w:r>
      <w:proofErr w:type="gramEnd"/>
    </w:p>
    <w:p w:rsidR="002B462A" w:rsidRPr="003115C6" w:rsidRDefault="00AE3594" w:rsidP="002B462A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Ледовому дворцу «Арена» </w:t>
      </w:r>
      <w:r w:rsidR="00BB5EAF">
        <w:rPr>
          <w:szCs w:val="28"/>
          <w:lang w:eastAsia="ar-SA"/>
        </w:rPr>
        <w:t xml:space="preserve">в рамках торжественного мероприятия, посвященного Дню российского хоккея, </w:t>
      </w:r>
      <w:r>
        <w:rPr>
          <w:szCs w:val="28"/>
          <w:lang w:eastAsia="ar-SA"/>
        </w:rPr>
        <w:t>из областной собственности  передана дорогостоящая ледовая машина</w:t>
      </w:r>
      <w:r w:rsidR="00723274">
        <w:rPr>
          <w:szCs w:val="28"/>
          <w:lang w:eastAsia="ar-SA"/>
        </w:rPr>
        <w:t xml:space="preserve">. </w:t>
      </w:r>
      <w:r w:rsidR="00BB5EA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</w:t>
      </w:r>
      <w:r w:rsidR="00BB5EAF">
        <w:rPr>
          <w:szCs w:val="28"/>
          <w:lang w:eastAsia="ar-SA"/>
        </w:rPr>
        <w:t>К мероприятию</w:t>
      </w:r>
      <w:r>
        <w:rPr>
          <w:szCs w:val="28"/>
          <w:lang w:eastAsia="ar-SA"/>
        </w:rPr>
        <w:t xml:space="preserve"> был приурочен матч команды ветеранов пензенского хоккея во главе с </w:t>
      </w:r>
      <w:proofErr w:type="spellStart"/>
      <w:r>
        <w:rPr>
          <w:szCs w:val="28"/>
          <w:lang w:eastAsia="ar-SA"/>
        </w:rPr>
        <w:t>И.А.Белозерцевым</w:t>
      </w:r>
      <w:proofErr w:type="spellEnd"/>
      <w:r>
        <w:rPr>
          <w:szCs w:val="28"/>
          <w:lang w:eastAsia="ar-SA"/>
        </w:rPr>
        <w:t xml:space="preserve"> с нашей командой «Рубин».</w:t>
      </w:r>
    </w:p>
    <w:p w:rsidR="002B462A" w:rsidRDefault="002B462A" w:rsidP="00DE22FA">
      <w:pPr>
        <w:rPr>
          <w:bCs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 w:rsidRPr="003115C6">
        <w:rPr>
          <w:bCs/>
          <w:szCs w:val="28"/>
          <w:lang w:eastAsia="ar-SA"/>
        </w:rPr>
        <w:t>В</w:t>
      </w:r>
      <w:r w:rsidR="00AE3594">
        <w:rPr>
          <w:bCs/>
          <w:szCs w:val="28"/>
          <w:lang w:eastAsia="ar-SA"/>
        </w:rPr>
        <w:t>сего в</w:t>
      </w:r>
      <w:r w:rsidRPr="003115C6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2019 году в городе проведено 217</w:t>
      </w:r>
      <w:r w:rsidRPr="003115C6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спортивно-массовых мероприятий, в том числе областные старты по скандинавской ходьбе, легкоатлетическая эстафета на призы Губернатора</w:t>
      </w:r>
      <w:r w:rsidR="00AE3594">
        <w:rPr>
          <w:bCs/>
          <w:szCs w:val="28"/>
          <w:lang w:eastAsia="ar-SA"/>
        </w:rPr>
        <w:t xml:space="preserve">, футбольный матч между </w:t>
      </w:r>
      <w:r w:rsidR="008561C4">
        <w:rPr>
          <w:bCs/>
          <w:szCs w:val="28"/>
          <w:lang w:eastAsia="ar-SA"/>
        </w:rPr>
        <w:t xml:space="preserve"> </w:t>
      </w:r>
      <w:r w:rsidR="00AE3594">
        <w:rPr>
          <w:bCs/>
          <w:szCs w:val="28"/>
          <w:lang w:eastAsia="ar-SA"/>
        </w:rPr>
        <w:t xml:space="preserve">командой «Рубин» </w:t>
      </w:r>
      <w:r w:rsidR="008561C4">
        <w:rPr>
          <w:bCs/>
          <w:szCs w:val="28"/>
          <w:lang w:eastAsia="ar-SA"/>
        </w:rPr>
        <w:t xml:space="preserve">и </w:t>
      </w:r>
      <w:r w:rsidR="00AE3594">
        <w:rPr>
          <w:bCs/>
          <w:szCs w:val="28"/>
          <w:lang w:eastAsia="ar-SA"/>
        </w:rPr>
        <w:t>молодежной командой клуба РПФЛ «Крылья Советов»</w:t>
      </w:r>
      <w:r>
        <w:rPr>
          <w:bCs/>
          <w:szCs w:val="28"/>
          <w:lang w:eastAsia="ar-SA"/>
        </w:rPr>
        <w:t>.</w:t>
      </w:r>
      <w:r w:rsidR="00AE3594">
        <w:rPr>
          <w:bCs/>
          <w:szCs w:val="28"/>
          <w:lang w:eastAsia="ar-SA"/>
        </w:rPr>
        <w:t xml:space="preserve"> Большим событием стал при</w:t>
      </w:r>
      <w:r w:rsidR="008561C4">
        <w:rPr>
          <w:bCs/>
          <w:szCs w:val="28"/>
          <w:lang w:eastAsia="ar-SA"/>
        </w:rPr>
        <w:t xml:space="preserve">езд в город хоккеиста ХК ЦСКА </w:t>
      </w:r>
      <w:proofErr w:type="spellStart"/>
      <w:r w:rsidR="008561C4">
        <w:rPr>
          <w:bCs/>
          <w:szCs w:val="28"/>
          <w:lang w:eastAsia="ar-SA"/>
        </w:rPr>
        <w:t>А.</w:t>
      </w:r>
      <w:r w:rsidR="00AE3594">
        <w:rPr>
          <w:bCs/>
          <w:szCs w:val="28"/>
          <w:lang w:eastAsia="ar-SA"/>
        </w:rPr>
        <w:t>Слепышева</w:t>
      </w:r>
      <w:proofErr w:type="spellEnd"/>
      <w:r w:rsidR="00AE3594">
        <w:rPr>
          <w:bCs/>
          <w:szCs w:val="28"/>
          <w:lang w:eastAsia="ar-SA"/>
        </w:rPr>
        <w:t xml:space="preserve">, который предоставил </w:t>
      </w:r>
      <w:proofErr w:type="spellStart"/>
      <w:r w:rsidR="008561C4">
        <w:rPr>
          <w:bCs/>
          <w:szCs w:val="28"/>
          <w:lang w:eastAsia="ar-SA"/>
        </w:rPr>
        <w:t>вохможность</w:t>
      </w:r>
      <w:proofErr w:type="spellEnd"/>
      <w:r w:rsidR="008561C4">
        <w:rPr>
          <w:bCs/>
          <w:szCs w:val="28"/>
          <w:lang w:eastAsia="ar-SA"/>
        </w:rPr>
        <w:t xml:space="preserve"> </w:t>
      </w:r>
      <w:r w:rsidR="00AE3594">
        <w:rPr>
          <w:bCs/>
          <w:szCs w:val="28"/>
          <w:lang w:eastAsia="ar-SA"/>
        </w:rPr>
        <w:t xml:space="preserve">сотням </w:t>
      </w:r>
      <w:proofErr w:type="spellStart"/>
      <w:r w:rsidR="00AE3594">
        <w:rPr>
          <w:bCs/>
          <w:szCs w:val="28"/>
          <w:lang w:eastAsia="ar-SA"/>
        </w:rPr>
        <w:t>кузнечан</w:t>
      </w:r>
      <w:proofErr w:type="spellEnd"/>
      <w:r w:rsidR="00AE3594">
        <w:rPr>
          <w:bCs/>
          <w:szCs w:val="28"/>
          <w:lang w:eastAsia="ar-SA"/>
        </w:rPr>
        <w:t xml:space="preserve"> прикоснуться к главному хоккейному трофею России – «Кубку Гагарина».</w:t>
      </w:r>
    </w:p>
    <w:p w:rsidR="000D1A1C" w:rsidRPr="003115C6" w:rsidRDefault="000D1A1C" w:rsidP="00DE22FA">
      <w:pPr>
        <w:rPr>
          <w:i/>
          <w:szCs w:val="28"/>
          <w:u w:val="single"/>
          <w:lang w:eastAsia="ar-SA"/>
        </w:rPr>
      </w:pPr>
      <w:r>
        <w:rPr>
          <w:bCs/>
          <w:szCs w:val="28"/>
          <w:lang w:eastAsia="ar-SA"/>
        </w:rPr>
        <w:t xml:space="preserve">Также следует отметить, что в течение 2019 года были проведены мероприятия по подготовке МАУ СОК «Рубин» к переходу на систему </w:t>
      </w:r>
      <w:r>
        <w:rPr>
          <w:bCs/>
          <w:szCs w:val="28"/>
          <w:lang w:eastAsia="ar-SA"/>
        </w:rPr>
        <w:lastRenderedPageBreak/>
        <w:t xml:space="preserve">спортивной подготовки по хоккею и с 1 января </w:t>
      </w:r>
      <w:proofErr w:type="spellStart"/>
      <w:r>
        <w:rPr>
          <w:bCs/>
          <w:szCs w:val="28"/>
          <w:lang w:eastAsia="ar-SA"/>
        </w:rPr>
        <w:t>с.г</w:t>
      </w:r>
      <w:proofErr w:type="spellEnd"/>
      <w:r>
        <w:rPr>
          <w:bCs/>
          <w:szCs w:val="28"/>
          <w:lang w:eastAsia="ar-SA"/>
        </w:rPr>
        <w:t>. учреждение уже работает в новом статусе.</w:t>
      </w:r>
    </w:p>
    <w:p w:rsidR="002B462A" w:rsidRDefault="00BB5EAF" w:rsidP="00BB5EAF">
      <w:pPr>
        <w:rPr>
          <w:rFonts w:eastAsia="Calibri"/>
          <w:szCs w:val="28"/>
          <w:lang w:eastAsia="en-US"/>
        </w:rPr>
      </w:pPr>
      <w:r>
        <w:rPr>
          <w:szCs w:val="28"/>
          <w:lang w:eastAsia="ar-SA"/>
        </w:rPr>
        <w:t xml:space="preserve">В отчетном году администрацией города был реализован целый ряд мероприятий, направленных на создание условий по </w:t>
      </w:r>
      <w:r w:rsidRPr="00DE22FA">
        <w:rPr>
          <w:b/>
          <w:i/>
          <w:szCs w:val="28"/>
          <w:lang w:eastAsia="ar-SA"/>
        </w:rPr>
        <w:t xml:space="preserve">развитию и активизации потенциала гражданского общества </w:t>
      </w:r>
      <w:r>
        <w:rPr>
          <w:szCs w:val="28"/>
          <w:lang w:eastAsia="ar-SA"/>
        </w:rPr>
        <w:t xml:space="preserve">Кузнецка.  </w:t>
      </w:r>
    </w:p>
    <w:p w:rsidR="002B462A" w:rsidRPr="00D42807" w:rsidRDefault="00BB5EAF" w:rsidP="002B462A">
      <w:pPr>
        <w:rPr>
          <w:rFonts w:eastAsia="Calibri"/>
          <w:szCs w:val="28"/>
          <w:lang w:eastAsia="en-US"/>
        </w:rPr>
      </w:pPr>
      <w:r>
        <w:rPr>
          <w:szCs w:val="28"/>
        </w:rPr>
        <w:t xml:space="preserve">Так, в </w:t>
      </w:r>
      <w:r w:rsidR="002B462A" w:rsidRPr="00D42807">
        <w:rPr>
          <w:szCs w:val="28"/>
        </w:rPr>
        <w:t xml:space="preserve">рамках реализации регионального проекта «Социальная активность» в городе </w:t>
      </w:r>
      <w:r>
        <w:rPr>
          <w:szCs w:val="28"/>
        </w:rPr>
        <w:t xml:space="preserve">были </w:t>
      </w:r>
      <w:r w:rsidR="002B462A" w:rsidRPr="00D42807">
        <w:rPr>
          <w:szCs w:val="28"/>
        </w:rPr>
        <w:t>созданы пункты регистрации волонтеров на базе школ, детских садов и средне-специальных учреждениях города. По состоянию на 31 декабря 2019 года в Кузнецке зарегистрировано 12731 волонтеров, что составляет  15,7 % от общей численности населения города.</w:t>
      </w:r>
    </w:p>
    <w:p w:rsidR="002B462A" w:rsidRPr="00DA480D" w:rsidRDefault="00BB5EAF" w:rsidP="002B462A">
      <w:pPr>
        <w:rPr>
          <w:szCs w:val="28"/>
        </w:rPr>
      </w:pPr>
      <w:r>
        <w:rPr>
          <w:szCs w:val="28"/>
        </w:rPr>
        <w:t xml:space="preserve">Волонтеры </w:t>
      </w:r>
      <w:r w:rsidR="002B462A" w:rsidRPr="003115C6">
        <w:rPr>
          <w:szCs w:val="28"/>
        </w:rPr>
        <w:t>участв</w:t>
      </w:r>
      <w:r>
        <w:rPr>
          <w:szCs w:val="28"/>
        </w:rPr>
        <w:t>овали</w:t>
      </w:r>
      <w:r w:rsidR="002B462A" w:rsidRPr="003115C6">
        <w:rPr>
          <w:szCs w:val="28"/>
        </w:rPr>
        <w:t xml:space="preserve"> в реализации различных проектов  патриотической направленности, таких как </w:t>
      </w:r>
      <w:r>
        <w:rPr>
          <w:szCs w:val="28"/>
        </w:rPr>
        <w:t xml:space="preserve">акции </w:t>
      </w:r>
      <w:r w:rsidR="002B462A" w:rsidRPr="003115C6">
        <w:rPr>
          <w:szCs w:val="28"/>
        </w:rPr>
        <w:t>«Свеча памяти», «Георгиевская ленточка», «Поздравь ветерана», «Память поколений»</w:t>
      </w:r>
      <w:r w:rsidR="002B462A">
        <w:rPr>
          <w:szCs w:val="28"/>
        </w:rPr>
        <w:t>, «Красная гвоздика»</w:t>
      </w:r>
      <w:r w:rsidR="002B462A" w:rsidRPr="003115C6">
        <w:rPr>
          <w:szCs w:val="28"/>
        </w:rPr>
        <w:t xml:space="preserve"> (акция по уборке захоронений ветеранов ВОВ), «Бессмертный полк».</w:t>
      </w:r>
      <w:r w:rsidR="002B462A">
        <w:rPr>
          <w:szCs w:val="28"/>
        </w:rPr>
        <w:t xml:space="preserve"> </w:t>
      </w:r>
      <w:r w:rsidR="002B462A" w:rsidRPr="00DA480D">
        <w:rPr>
          <w:color w:val="000000"/>
          <w:szCs w:val="28"/>
          <w:shd w:val="clear" w:color="auto" w:fill="FFFFFF"/>
        </w:rPr>
        <w:t>В преддверии 75-летия Победы в Великой Отечественной</w:t>
      </w:r>
      <w:r w:rsidR="002B462A">
        <w:rPr>
          <w:color w:val="000000"/>
          <w:szCs w:val="28"/>
          <w:shd w:val="clear" w:color="auto" w:fill="FFFFFF"/>
        </w:rPr>
        <w:t xml:space="preserve"> войне</w:t>
      </w:r>
      <w:r w:rsidR="002B462A" w:rsidRPr="00DA480D">
        <w:rPr>
          <w:szCs w:val="28"/>
        </w:rPr>
        <w:t xml:space="preserve"> </w:t>
      </w:r>
      <w:r>
        <w:rPr>
          <w:szCs w:val="28"/>
        </w:rPr>
        <w:t xml:space="preserve">при участии большого отряда волонтеров, энтузиастов </w:t>
      </w:r>
      <w:r w:rsidR="002B462A" w:rsidRPr="00DA480D">
        <w:rPr>
          <w:szCs w:val="28"/>
        </w:rPr>
        <w:t>была</w:t>
      </w:r>
      <w:r w:rsidR="002B462A" w:rsidRPr="00DA480D">
        <w:rPr>
          <w:color w:val="00B050"/>
          <w:szCs w:val="28"/>
        </w:rPr>
        <w:t xml:space="preserve"> </w:t>
      </w:r>
      <w:r>
        <w:rPr>
          <w:szCs w:val="28"/>
        </w:rPr>
        <w:t xml:space="preserve">проведена масштабная работа по сбору материалов для </w:t>
      </w:r>
      <w:r w:rsidR="002B462A" w:rsidRPr="00DA480D">
        <w:rPr>
          <w:color w:val="000000"/>
          <w:szCs w:val="28"/>
          <w:shd w:val="clear" w:color="auto" w:fill="FFFFFF"/>
        </w:rPr>
        <w:t>книг</w:t>
      </w:r>
      <w:r>
        <w:rPr>
          <w:color w:val="000000"/>
          <w:szCs w:val="28"/>
          <w:shd w:val="clear" w:color="auto" w:fill="FFFFFF"/>
        </w:rPr>
        <w:t xml:space="preserve">и </w:t>
      </w:r>
      <w:r w:rsidR="002B462A" w:rsidRPr="00DA480D">
        <w:rPr>
          <w:color w:val="000000"/>
          <w:szCs w:val="28"/>
          <w:shd w:val="clear" w:color="auto" w:fill="FFFFFF"/>
        </w:rPr>
        <w:t>«Из одного металла льют медаль за бой, медаль за труд»</w:t>
      </w:r>
      <w:r>
        <w:rPr>
          <w:color w:val="000000"/>
          <w:szCs w:val="28"/>
          <w:shd w:val="clear" w:color="auto" w:fill="FFFFFF"/>
        </w:rPr>
        <w:t>, которая, как вы знаете, недавно увидела свет</w:t>
      </w:r>
      <w:r w:rsidR="002B462A" w:rsidRPr="00DA480D">
        <w:rPr>
          <w:color w:val="000000"/>
          <w:szCs w:val="28"/>
          <w:shd w:val="clear" w:color="auto" w:fill="FFFFFF"/>
        </w:rPr>
        <w:t>.</w:t>
      </w:r>
      <w:r w:rsidR="002B462A" w:rsidRPr="00DA480D">
        <w:rPr>
          <w:color w:val="00B050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</w:p>
    <w:p w:rsidR="002B462A" w:rsidRPr="003115C6" w:rsidRDefault="002B462A" w:rsidP="002B462A">
      <w:pPr>
        <w:rPr>
          <w:rFonts w:eastAsia="Calibri"/>
          <w:szCs w:val="28"/>
          <w:lang w:eastAsia="en-US"/>
        </w:rPr>
      </w:pPr>
      <w:proofErr w:type="gramStart"/>
      <w:r w:rsidRPr="003115C6">
        <w:rPr>
          <w:rFonts w:eastAsia="Calibri"/>
          <w:szCs w:val="28"/>
          <w:lang w:eastAsia="en-US"/>
        </w:rPr>
        <w:t>Отряды волонтеров учебных учреждений города работа</w:t>
      </w:r>
      <w:r w:rsidR="00BB5EAF">
        <w:rPr>
          <w:rFonts w:eastAsia="Calibri"/>
          <w:szCs w:val="28"/>
          <w:lang w:eastAsia="en-US"/>
        </w:rPr>
        <w:t>ли</w:t>
      </w:r>
      <w:r w:rsidRPr="003115C6">
        <w:rPr>
          <w:rFonts w:eastAsia="Calibri"/>
          <w:szCs w:val="28"/>
          <w:lang w:eastAsia="en-US"/>
        </w:rPr>
        <w:t xml:space="preserve"> над реализацией проектов по благоустройству территории города</w:t>
      </w:r>
      <w:r w:rsidR="00BB5EAF">
        <w:rPr>
          <w:rFonts w:eastAsia="Calibri"/>
          <w:szCs w:val="28"/>
          <w:lang w:eastAsia="en-US"/>
        </w:rPr>
        <w:t xml:space="preserve"> в рамках</w:t>
      </w:r>
      <w:r w:rsidRPr="003115C6">
        <w:rPr>
          <w:rFonts w:eastAsia="Calibri"/>
          <w:szCs w:val="28"/>
          <w:lang w:eastAsia="en-US"/>
        </w:rPr>
        <w:t xml:space="preserve"> таки</w:t>
      </w:r>
      <w:r w:rsidR="00BB5EAF">
        <w:rPr>
          <w:rFonts w:eastAsia="Calibri"/>
          <w:szCs w:val="28"/>
          <w:lang w:eastAsia="en-US"/>
        </w:rPr>
        <w:t>х</w:t>
      </w:r>
      <w:r w:rsidRPr="003115C6">
        <w:rPr>
          <w:rFonts w:eastAsia="Calibri"/>
          <w:szCs w:val="28"/>
          <w:lang w:eastAsia="en-US"/>
        </w:rPr>
        <w:t xml:space="preserve"> экологически</w:t>
      </w:r>
      <w:r w:rsidR="00BB5EAF">
        <w:rPr>
          <w:rFonts w:eastAsia="Calibri"/>
          <w:szCs w:val="28"/>
          <w:lang w:eastAsia="en-US"/>
        </w:rPr>
        <w:t>х</w:t>
      </w:r>
      <w:r w:rsidRPr="003115C6">
        <w:rPr>
          <w:rFonts w:eastAsia="Calibri"/>
          <w:szCs w:val="28"/>
          <w:lang w:eastAsia="en-US"/>
        </w:rPr>
        <w:t xml:space="preserve"> мероприяти</w:t>
      </w:r>
      <w:r w:rsidR="00BB5EAF">
        <w:rPr>
          <w:rFonts w:eastAsia="Calibri"/>
          <w:szCs w:val="28"/>
          <w:lang w:eastAsia="en-US"/>
        </w:rPr>
        <w:t>й</w:t>
      </w:r>
      <w:r w:rsidRPr="003115C6">
        <w:rPr>
          <w:rFonts w:eastAsia="Calibri"/>
          <w:szCs w:val="28"/>
          <w:lang w:eastAsia="en-US"/>
        </w:rPr>
        <w:t xml:space="preserve"> как </w:t>
      </w:r>
      <w:r>
        <w:rPr>
          <w:rFonts w:eastAsia="Calibri"/>
          <w:szCs w:val="28"/>
          <w:lang w:eastAsia="en-US"/>
        </w:rPr>
        <w:t xml:space="preserve">«Зеленая весна в городе Кузнецке», </w:t>
      </w:r>
      <w:r w:rsidRPr="003115C6">
        <w:rPr>
          <w:rFonts w:eastAsia="Calibri"/>
          <w:szCs w:val="28"/>
          <w:lang w:eastAsia="en-US"/>
        </w:rPr>
        <w:t>«Экологический велопробег» (уборка родника «</w:t>
      </w:r>
      <w:proofErr w:type="spellStart"/>
      <w:r w:rsidRPr="003115C6">
        <w:rPr>
          <w:rFonts w:eastAsia="Calibri"/>
          <w:szCs w:val="28"/>
          <w:lang w:eastAsia="en-US"/>
        </w:rPr>
        <w:t>Шурчавый</w:t>
      </w:r>
      <w:proofErr w:type="spellEnd"/>
      <w:r w:rsidRPr="003115C6">
        <w:rPr>
          <w:rFonts w:eastAsia="Calibri"/>
          <w:szCs w:val="28"/>
          <w:lang w:eastAsia="en-US"/>
        </w:rPr>
        <w:t xml:space="preserve">»), восстановление родников города Кузнецка совместно с Экологическим советом г. Кузнецка, посадка цветов и саженцев деревьев в скверах и парках, чистка русла реки </w:t>
      </w:r>
      <w:proofErr w:type="spellStart"/>
      <w:r w:rsidRPr="003115C6">
        <w:rPr>
          <w:rFonts w:eastAsia="Calibri"/>
          <w:szCs w:val="28"/>
          <w:lang w:eastAsia="en-US"/>
        </w:rPr>
        <w:t>Труев</w:t>
      </w:r>
      <w:proofErr w:type="spellEnd"/>
      <w:r w:rsidRPr="003115C6">
        <w:rPr>
          <w:rFonts w:eastAsia="Calibri"/>
          <w:szCs w:val="28"/>
          <w:lang w:eastAsia="en-US"/>
        </w:rPr>
        <w:t>, общегородские субботники.</w:t>
      </w:r>
      <w:proofErr w:type="gramEnd"/>
    </w:p>
    <w:p w:rsidR="002B462A" w:rsidRDefault="002B462A" w:rsidP="002B462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115C6">
        <w:rPr>
          <w:color w:val="222222"/>
          <w:sz w:val="28"/>
          <w:szCs w:val="28"/>
          <w:shd w:val="clear" w:color="auto" w:fill="FFFFFF"/>
        </w:rPr>
        <w:t xml:space="preserve">          </w:t>
      </w:r>
      <w:proofErr w:type="gramStart"/>
      <w:r w:rsidR="00117AB4">
        <w:rPr>
          <w:sz w:val="28"/>
          <w:szCs w:val="28"/>
        </w:rPr>
        <w:t xml:space="preserve">По результатам </w:t>
      </w:r>
      <w:r w:rsidR="00BB5EAF">
        <w:rPr>
          <w:sz w:val="28"/>
          <w:szCs w:val="28"/>
        </w:rPr>
        <w:t xml:space="preserve"> </w:t>
      </w:r>
      <w:r w:rsidRPr="003115C6">
        <w:rPr>
          <w:sz w:val="28"/>
          <w:szCs w:val="28"/>
        </w:rPr>
        <w:t xml:space="preserve">конкурса «Добровольцы Сурского края </w:t>
      </w:r>
      <w:r>
        <w:rPr>
          <w:sz w:val="28"/>
          <w:szCs w:val="28"/>
        </w:rPr>
        <w:t>– 2019</w:t>
      </w:r>
      <w:r w:rsidRPr="003115C6">
        <w:rPr>
          <w:sz w:val="28"/>
          <w:szCs w:val="28"/>
        </w:rPr>
        <w:t xml:space="preserve">» </w:t>
      </w:r>
      <w:r w:rsidR="00117AB4">
        <w:rPr>
          <w:sz w:val="28"/>
          <w:szCs w:val="28"/>
        </w:rPr>
        <w:t xml:space="preserve"> </w:t>
      </w:r>
      <w:r w:rsidRPr="00D42807">
        <w:rPr>
          <w:color w:val="000000"/>
          <w:sz w:val="28"/>
          <w:szCs w:val="28"/>
          <w:shd w:val="clear" w:color="auto" w:fill="FFFFFF"/>
        </w:rPr>
        <w:t xml:space="preserve"> дипломом лауреата III степени в номинации «Социальный проект года»  награжден Центр по развитию </w:t>
      </w:r>
      <w:proofErr w:type="spellStart"/>
      <w:r w:rsidRPr="00D42807">
        <w:rPr>
          <w:color w:val="000000"/>
          <w:sz w:val="28"/>
          <w:szCs w:val="28"/>
          <w:shd w:val="clear" w:color="auto" w:fill="FFFFFF"/>
        </w:rPr>
        <w:t>волонтерства</w:t>
      </w:r>
      <w:proofErr w:type="spellEnd"/>
      <w:r w:rsidRPr="00D42807">
        <w:rPr>
          <w:color w:val="000000"/>
          <w:sz w:val="28"/>
          <w:szCs w:val="28"/>
          <w:shd w:val="clear" w:color="auto" w:fill="FFFFFF"/>
        </w:rPr>
        <w:t xml:space="preserve"> города Кузнецка</w:t>
      </w:r>
      <w:r w:rsidR="00117AB4">
        <w:rPr>
          <w:color w:val="000000"/>
          <w:sz w:val="28"/>
          <w:szCs w:val="28"/>
          <w:shd w:val="clear" w:color="auto" w:fill="FFFFFF"/>
        </w:rPr>
        <w:t>,</w:t>
      </w:r>
      <w:r w:rsidRPr="00D42807">
        <w:rPr>
          <w:color w:val="000000"/>
          <w:sz w:val="28"/>
          <w:szCs w:val="28"/>
          <w:shd w:val="clear" w:color="auto" w:fill="FFFFFF"/>
        </w:rPr>
        <w:t xml:space="preserve"> </w:t>
      </w:r>
      <w:r w:rsidR="00117AB4">
        <w:rPr>
          <w:color w:val="000000"/>
          <w:sz w:val="28"/>
          <w:szCs w:val="28"/>
          <w:shd w:val="clear" w:color="auto" w:fill="FFFFFF"/>
        </w:rPr>
        <w:t>б</w:t>
      </w:r>
      <w:r w:rsidRPr="00D42807">
        <w:rPr>
          <w:color w:val="000000"/>
          <w:sz w:val="28"/>
          <w:szCs w:val="28"/>
          <w:shd w:val="clear" w:color="auto" w:fill="FFFFFF"/>
        </w:rPr>
        <w:t xml:space="preserve">лагодарственным письмом Законодательного Собрания Пензенской области </w:t>
      </w:r>
      <w:r w:rsidR="00117AB4">
        <w:rPr>
          <w:color w:val="000000"/>
          <w:sz w:val="28"/>
          <w:szCs w:val="28"/>
          <w:shd w:val="clear" w:color="auto" w:fill="FFFFFF"/>
        </w:rPr>
        <w:t>отмечен</w:t>
      </w:r>
      <w:r w:rsidRPr="00D42807">
        <w:rPr>
          <w:color w:val="000000"/>
          <w:sz w:val="28"/>
          <w:szCs w:val="28"/>
          <w:shd w:val="clear" w:color="auto" w:fill="FFFFFF"/>
        </w:rPr>
        <w:t xml:space="preserve"> доброволец волонтерского отряда «Альтернатива» Кочетков Алексей из Кузнецкого многопрофильного колледжа, диплом</w:t>
      </w:r>
      <w:r w:rsidR="00117AB4">
        <w:rPr>
          <w:color w:val="000000"/>
          <w:sz w:val="28"/>
          <w:szCs w:val="28"/>
          <w:shd w:val="clear" w:color="auto" w:fill="FFFFFF"/>
        </w:rPr>
        <w:t>ами -</w:t>
      </w:r>
      <w:r w:rsidRPr="00D42807">
        <w:rPr>
          <w:color w:val="000000"/>
          <w:sz w:val="28"/>
          <w:szCs w:val="28"/>
          <w:shd w:val="clear" w:color="auto" w:fill="FFFFFF"/>
        </w:rPr>
        <w:t xml:space="preserve"> волонтерский отряд «Доброволец» школы №6 г. Кузнецка, руководитель </w:t>
      </w:r>
      <w:proofErr w:type="spellStart"/>
      <w:r w:rsidRPr="00D42807">
        <w:rPr>
          <w:color w:val="000000"/>
          <w:sz w:val="28"/>
          <w:szCs w:val="28"/>
          <w:shd w:val="clear" w:color="auto" w:fill="FFFFFF"/>
        </w:rPr>
        <w:t>Пантюхина</w:t>
      </w:r>
      <w:proofErr w:type="spellEnd"/>
      <w:r w:rsidRPr="00D42807">
        <w:rPr>
          <w:color w:val="000000"/>
          <w:sz w:val="28"/>
          <w:szCs w:val="28"/>
          <w:shd w:val="clear" w:color="auto" w:fill="FFFFFF"/>
        </w:rPr>
        <w:t xml:space="preserve"> Дарья</w:t>
      </w:r>
      <w:r w:rsidR="00BB5EAF">
        <w:rPr>
          <w:color w:val="000000"/>
          <w:sz w:val="28"/>
          <w:szCs w:val="28"/>
          <w:shd w:val="clear" w:color="auto" w:fill="FFFFFF"/>
        </w:rPr>
        <w:t>,</w:t>
      </w:r>
      <w:r w:rsidRPr="00D42807">
        <w:rPr>
          <w:color w:val="000000"/>
          <w:sz w:val="28"/>
          <w:szCs w:val="28"/>
          <w:shd w:val="clear" w:color="auto" w:fill="FFFFFF"/>
        </w:rPr>
        <w:t xml:space="preserve"> и волонтерский отряд «Альтернатива» Кузнецкого многопрофильного колледжа, руководитель Ирина</w:t>
      </w:r>
      <w:proofErr w:type="gramEnd"/>
      <w:r w:rsidRPr="00D42807">
        <w:rPr>
          <w:color w:val="000000"/>
          <w:sz w:val="28"/>
          <w:szCs w:val="28"/>
          <w:shd w:val="clear" w:color="auto" w:fill="FFFFFF"/>
        </w:rPr>
        <w:t xml:space="preserve"> Зиновьева.</w:t>
      </w:r>
    </w:p>
    <w:p w:rsidR="002B462A" w:rsidRDefault="00BB5EAF" w:rsidP="002B462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В отчетном году был создан Совет руководителей учреждений среднего профессиональног</w:t>
      </w:r>
      <w:r w:rsidR="00DE22FA">
        <w:rPr>
          <w:color w:val="000000"/>
          <w:sz w:val="28"/>
          <w:szCs w:val="28"/>
          <w:shd w:val="clear" w:color="auto" w:fill="FFFFFF"/>
        </w:rPr>
        <w:t xml:space="preserve">о образования Кузнецка. Несмотря на недолгий срок работы, данный формат показал себя крайне полезным, стал платформой, объединяющей потенциал и координирующей инициативы кузнецкого студенчества. </w:t>
      </w:r>
    </w:p>
    <w:p w:rsidR="00DE22FA" w:rsidRPr="00DE22FA" w:rsidRDefault="00DE22FA" w:rsidP="002B462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Администрация города внимательно относилась и всемерно поддерживала позитивные инициативы неравнодушных горожан. В частности, при нашем содействии летом 2019 года был успешно проведен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-фестиваль «Кузнецкий рубеж», который принято решение сделать ежегодным. Данное мероприятие становится брендовым не только на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городском, но и на региональном уровне. Вот показательный пример того, как вовремя замеченная и поддержанная инициатива энтузиастов реализуется </w:t>
      </w:r>
      <w:r w:rsidRPr="00DE22FA">
        <w:rPr>
          <w:color w:val="000000"/>
          <w:sz w:val="28"/>
          <w:szCs w:val="28"/>
          <w:shd w:val="clear" w:color="auto" w:fill="FFFFFF"/>
        </w:rPr>
        <w:t xml:space="preserve">в виде значимого, полезного дела.  </w:t>
      </w:r>
    </w:p>
    <w:p w:rsidR="002B462A" w:rsidRPr="00DE22FA" w:rsidRDefault="00DE22FA" w:rsidP="00DE22FA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22FA">
        <w:rPr>
          <w:color w:val="000000"/>
          <w:sz w:val="28"/>
          <w:szCs w:val="28"/>
          <w:shd w:val="clear" w:color="auto" w:fill="FFFFFF"/>
        </w:rPr>
        <w:tab/>
      </w:r>
      <w:r w:rsidR="002B462A" w:rsidRPr="00DE22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плане </w:t>
      </w:r>
      <w:r w:rsidR="00E772F5">
        <w:rPr>
          <w:sz w:val="28"/>
          <w:szCs w:val="28"/>
        </w:rPr>
        <w:t xml:space="preserve"> </w:t>
      </w:r>
      <w:r w:rsidRPr="00E772F5">
        <w:rPr>
          <w:b/>
          <w:i/>
          <w:sz w:val="28"/>
          <w:szCs w:val="28"/>
        </w:rPr>
        <w:t>правопорядка и профилактики преступности</w:t>
      </w:r>
      <w:r>
        <w:rPr>
          <w:sz w:val="28"/>
          <w:szCs w:val="28"/>
        </w:rPr>
        <w:t xml:space="preserve"> в </w:t>
      </w:r>
      <w:r w:rsidR="002B462A" w:rsidRPr="00DE22FA">
        <w:rPr>
          <w:sz w:val="28"/>
          <w:szCs w:val="28"/>
        </w:rPr>
        <w:t xml:space="preserve">2019 году на территории Кузнецка отмечался стабильная </w:t>
      </w:r>
      <w:proofErr w:type="gramStart"/>
      <w:r w:rsidR="002B462A" w:rsidRPr="00DE22FA">
        <w:rPr>
          <w:sz w:val="28"/>
          <w:szCs w:val="28"/>
        </w:rPr>
        <w:t>криминогенная ситуация</w:t>
      </w:r>
      <w:proofErr w:type="gramEnd"/>
      <w:r w:rsidR="002B462A" w:rsidRPr="00DE22FA">
        <w:rPr>
          <w:sz w:val="28"/>
          <w:szCs w:val="28"/>
        </w:rPr>
        <w:t xml:space="preserve">. </w:t>
      </w:r>
    </w:p>
    <w:p w:rsidR="002B462A" w:rsidRPr="00DE22FA" w:rsidRDefault="002B462A" w:rsidP="002B462A">
      <w:pPr>
        <w:rPr>
          <w:szCs w:val="28"/>
        </w:rPr>
      </w:pPr>
      <w:r w:rsidRPr="00DE22FA">
        <w:rPr>
          <w:szCs w:val="28"/>
        </w:rPr>
        <w:t xml:space="preserve">Уровень преступности на 100 тыс. человек  составил  877,3 преступлений, </w:t>
      </w:r>
      <w:r w:rsidR="00B43A8A">
        <w:rPr>
          <w:szCs w:val="28"/>
        </w:rPr>
        <w:t>что</w:t>
      </w:r>
      <w:r w:rsidRPr="00DE22FA">
        <w:rPr>
          <w:szCs w:val="28"/>
        </w:rPr>
        <w:t xml:space="preserve"> на 9,6 % ниже областного показателя (970,4).</w:t>
      </w:r>
    </w:p>
    <w:p w:rsidR="002B462A" w:rsidRPr="002E2943" w:rsidRDefault="002B462A" w:rsidP="002B462A">
      <w:pPr>
        <w:rPr>
          <w:szCs w:val="28"/>
        </w:rPr>
      </w:pPr>
      <w:r w:rsidRPr="002E2943">
        <w:rPr>
          <w:szCs w:val="28"/>
        </w:rPr>
        <w:t xml:space="preserve">На протяжении </w:t>
      </w:r>
      <w:r w:rsidR="00B43A8A">
        <w:rPr>
          <w:szCs w:val="28"/>
        </w:rPr>
        <w:t xml:space="preserve">уже </w:t>
      </w:r>
      <w:r w:rsidRPr="002E2943">
        <w:rPr>
          <w:szCs w:val="28"/>
        </w:rPr>
        <w:t>ряда лет отмечается снижение преступлений, соверше</w:t>
      </w:r>
      <w:r>
        <w:rPr>
          <w:szCs w:val="28"/>
        </w:rPr>
        <w:t xml:space="preserve">нных несовершеннолетними. </w:t>
      </w:r>
    </w:p>
    <w:p w:rsidR="002B462A" w:rsidRPr="00992D99" w:rsidRDefault="00B43A8A" w:rsidP="002B462A">
      <w:pPr>
        <w:rPr>
          <w:szCs w:val="28"/>
        </w:rPr>
      </w:pPr>
      <w:r>
        <w:rPr>
          <w:szCs w:val="28"/>
        </w:rPr>
        <w:t xml:space="preserve">Совместно с правоохранительными органами велась работа по пресечению нелегального оборота </w:t>
      </w:r>
      <w:r w:rsidRPr="00992D99">
        <w:rPr>
          <w:szCs w:val="28"/>
        </w:rPr>
        <w:t>контрафактной алкогольной продукции</w:t>
      </w:r>
      <w:r>
        <w:rPr>
          <w:szCs w:val="28"/>
        </w:rPr>
        <w:t xml:space="preserve">, которой </w:t>
      </w:r>
      <w:r w:rsidR="002B462A" w:rsidRPr="00992D99">
        <w:rPr>
          <w:szCs w:val="28"/>
        </w:rPr>
        <w:t xml:space="preserve">изъято почти  200 литров. </w:t>
      </w:r>
    </w:p>
    <w:p w:rsidR="002B462A" w:rsidRPr="002E2943" w:rsidRDefault="002B462A" w:rsidP="002B462A">
      <w:pPr>
        <w:rPr>
          <w:szCs w:val="28"/>
        </w:rPr>
      </w:pPr>
      <w:r w:rsidRPr="002E2943">
        <w:rPr>
          <w:szCs w:val="28"/>
        </w:rPr>
        <w:t>Данные результаты стали возможны как за счет профессиональных усилий правоохранительных органов, так и при активном участии в профилактике правонарушений и охране общественного порядка городских формирований, таких как Советы общественности по</w:t>
      </w:r>
      <w:r>
        <w:rPr>
          <w:szCs w:val="28"/>
        </w:rPr>
        <w:t xml:space="preserve"> профилактике правонарушений и н</w:t>
      </w:r>
      <w:r w:rsidRPr="002E2943">
        <w:rPr>
          <w:szCs w:val="28"/>
        </w:rPr>
        <w:t>ародная</w:t>
      </w:r>
      <w:r>
        <w:rPr>
          <w:szCs w:val="28"/>
        </w:rPr>
        <w:t xml:space="preserve"> дружина города Кузнецка. В 2019 году проведено 42 заседания</w:t>
      </w:r>
      <w:r w:rsidRPr="002E2943">
        <w:rPr>
          <w:szCs w:val="28"/>
        </w:rPr>
        <w:t xml:space="preserve"> Советов</w:t>
      </w:r>
      <w:r w:rsidR="00B43A8A">
        <w:rPr>
          <w:szCs w:val="28"/>
        </w:rPr>
        <w:t>, которыми, в свою очередь, пр</w:t>
      </w:r>
      <w:r w:rsidRPr="002E2943">
        <w:rPr>
          <w:szCs w:val="28"/>
        </w:rPr>
        <w:t>оведена профила</w:t>
      </w:r>
      <w:r>
        <w:rPr>
          <w:szCs w:val="28"/>
        </w:rPr>
        <w:t>ктическая работа в отношении 345 человек. Д</w:t>
      </w:r>
      <w:r w:rsidRPr="002E2943">
        <w:rPr>
          <w:szCs w:val="28"/>
        </w:rPr>
        <w:t xml:space="preserve">ружинниками </w:t>
      </w:r>
      <w:r w:rsidRPr="00856A81">
        <w:rPr>
          <w:szCs w:val="28"/>
        </w:rPr>
        <w:t>осуществлено 169</w:t>
      </w:r>
      <w:r>
        <w:rPr>
          <w:szCs w:val="28"/>
        </w:rPr>
        <w:t xml:space="preserve"> выходов на дежурство</w:t>
      </w:r>
      <w:r w:rsidRPr="002E2943">
        <w:rPr>
          <w:szCs w:val="28"/>
        </w:rPr>
        <w:t>, в ходе которых оказано с</w:t>
      </w:r>
      <w:r>
        <w:rPr>
          <w:szCs w:val="28"/>
        </w:rPr>
        <w:t>одействие полиции в раскрытии 2-х преступлений и в задержании 446</w:t>
      </w:r>
      <w:r w:rsidRPr="002E2943">
        <w:rPr>
          <w:szCs w:val="28"/>
        </w:rPr>
        <w:t xml:space="preserve"> лиц, совершивших административные правонарушения.</w:t>
      </w:r>
    </w:p>
    <w:p w:rsidR="002B462A" w:rsidRPr="002E2943" w:rsidRDefault="002B462A" w:rsidP="002B462A">
      <w:pPr>
        <w:rPr>
          <w:szCs w:val="28"/>
        </w:rPr>
      </w:pPr>
      <w:r>
        <w:rPr>
          <w:szCs w:val="28"/>
        </w:rPr>
        <w:t>Н</w:t>
      </w:r>
      <w:r w:rsidRPr="002E2943">
        <w:rPr>
          <w:szCs w:val="28"/>
        </w:rPr>
        <w:t>ародная дружина города Кузнецка является лучши</w:t>
      </w:r>
      <w:r>
        <w:rPr>
          <w:szCs w:val="28"/>
        </w:rPr>
        <w:t>м</w:t>
      </w:r>
      <w:r w:rsidRPr="002E2943">
        <w:rPr>
          <w:szCs w:val="28"/>
        </w:rPr>
        <w:t xml:space="preserve"> формировани</w:t>
      </w:r>
      <w:r>
        <w:rPr>
          <w:szCs w:val="28"/>
        </w:rPr>
        <w:t>ем</w:t>
      </w:r>
      <w:r w:rsidRPr="002E2943">
        <w:rPr>
          <w:szCs w:val="28"/>
        </w:rPr>
        <w:t xml:space="preserve">  Пензенской области. Администрацией города уделяется постоянное внимание деятельности дружины, в том числе материальному обеспечению</w:t>
      </w:r>
      <w:r>
        <w:rPr>
          <w:szCs w:val="28"/>
        </w:rPr>
        <w:t xml:space="preserve"> и поощрению дружинников. В 2019</w:t>
      </w:r>
      <w:r w:rsidRPr="002E2943">
        <w:rPr>
          <w:szCs w:val="28"/>
        </w:rPr>
        <w:t xml:space="preserve"> году на эт</w:t>
      </w:r>
      <w:r>
        <w:rPr>
          <w:szCs w:val="28"/>
        </w:rPr>
        <w:t>и цели было выделено 275</w:t>
      </w:r>
      <w:r w:rsidRPr="002E2943">
        <w:rPr>
          <w:szCs w:val="28"/>
        </w:rPr>
        <w:t>,3 тысяч рублей. Все дружинники застрахованы на период дежурства по охране общественного порядка.</w:t>
      </w:r>
    </w:p>
    <w:p w:rsidR="002B462A" w:rsidRDefault="002B462A" w:rsidP="002B462A">
      <w:pPr>
        <w:rPr>
          <w:szCs w:val="28"/>
        </w:rPr>
      </w:pPr>
      <w:r w:rsidRPr="002E2943">
        <w:rPr>
          <w:szCs w:val="28"/>
        </w:rPr>
        <w:t xml:space="preserve">В рамках системы профилактики правонарушений, а также по линии антитеррористической комиссии постоянное внимание уделялось </w:t>
      </w:r>
      <w:proofErr w:type="gramStart"/>
      <w:r w:rsidRPr="002E2943">
        <w:rPr>
          <w:szCs w:val="28"/>
        </w:rPr>
        <w:t>контролю за</w:t>
      </w:r>
      <w:proofErr w:type="gramEnd"/>
      <w:r w:rsidRPr="002E2943">
        <w:rPr>
          <w:szCs w:val="28"/>
        </w:rPr>
        <w:t xml:space="preserve"> обстановкой в сфере межнациональных и межконфессиональных отношений. </w:t>
      </w:r>
      <w:r>
        <w:rPr>
          <w:szCs w:val="28"/>
        </w:rPr>
        <w:t>К</w:t>
      </w:r>
      <w:r w:rsidRPr="002E2943">
        <w:rPr>
          <w:szCs w:val="28"/>
        </w:rPr>
        <w:t xml:space="preserve">аких-либо проблем в этом плане не выявлено. Миграционная ситуация в городе также стабильная и контролируемая. </w:t>
      </w:r>
      <w:r>
        <w:rPr>
          <w:szCs w:val="28"/>
        </w:rPr>
        <w:t xml:space="preserve"> Конфликтов на межнациональной и межконфессиональной почве допущено не было.</w:t>
      </w:r>
    </w:p>
    <w:p w:rsidR="002B462A" w:rsidRDefault="00B43A8A" w:rsidP="00B43A8A">
      <w:pPr>
        <w:rPr>
          <w:szCs w:val="28"/>
        </w:rPr>
      </w:pPr>
      <w:r>
        <w:rPr>
          <w:szCs w:val="28"/>
        </w:rPr>
        <w:t xml:space="preserve">Проблемным является вопрос преступности среди </w:t>
      </w:r>
      <w:r w:rsidR="002B462A">
        <w:rPr>
          <w:szCs w:val="28"/>
        </w:rPr>
        <w:t>ранее судимы</w:t>
      </w:r>
      <w:r>
        <w:rPr>
          <w:szCs w:val="28"/>
        </w:rPr>
        <w:t>х</w:t>
      </w:r>
      <w:r w:rsidR="002B462A">
        <w:rPr>
          <w:szCs w:val="28"/>
        </w:rPr>
        <w:t xml:space="preserve"> лиц</w:t>
      </w:r>
      <w:r>
        <w:rPr>
          <w:szCs w:val="28"/>
        </w:rPr>
        <w:t>: ими в 2019 году</w:t>
      </w:r>
      <w:r w:rsidR="002B462A">
        <w:rPr>
          <w:szCs w:val="28"/>
        </w:rPr>
        <w:t xml:space="preserve"> совершено на 14,3 % преступлений </w:t>
      </w:r>
      <w:r w:rsidR="002B462A" w:rsidRPr="003B45D0">
        <w:rPr>
          <w:szCs w:val="28"/>
        </w:rPr>
        <w:t xml:space="preserve">больше </w:t>
      </w:r>
      <w:r>
        <w:rPr>
          <w:szCs w:val="28"/>
        </w:rPr>
        <w:t>чем годом ранее</w:t>
      </w:r>
      <w:r w:rsidR="002B462A" w:rsidRPr="003B45D0">
        <w:rPr>
          <w:szCs w:val="28"/>
        </w:rPr>
        <w:t xml:space="preserve">. </w:t>
      </w:r>
      <w:r>
        <w:rPr>
          <w:szCs w:val="28"/>
        </w:rPr>
        <w:t>Здесь есть масса проблем юридического, социального, психологического характера, да и контингент таких лиц довольно значительный. Так, в 2019 году в город из мест ли</w:t>
      </w:r>
      <w:r w:rsidR="002B462A" w:rsidRPr="003B45D0">
        <w:rPr>
          <w:szCs w:val="28"/>
        </w:rPr>
        <w:t xml:space="preserve">шения свободы </w:t>
      </w:r>
      <w:r>
        <w:rPr>
          <w:szCs w:val="28"/>
        </w:rPr>
        <w:t>вернулось</w:t>
      </w:r>
      <w:r w:rsidR="002B462A" w:rsidRPr="003B45D0">
        <w:rPr>
          <w:szCs w:val="28"/>
        </w:rPr>
        <w:t xml:space="preserve"> 50 человек.     </w:t>
      </w:r>
      <w:r>
        <w:rPr>
          <w:szCs w:val="28"/>
        </w:rPr>
        <w:t xml:space="preserve">А всего на </w:t>
      </w:r>
      <w:r w:rsidR="002B462A" w:rsidRPr="003B45D0">
        <w:rPr>
          <w:szCs w:val="28"/>
        </w:rPr>
        <w:t xml:space="preserve"> учет</w:t>
      </w:r>
      <w:r>
        <w:rPr>
          <w:szCs w:val="28"/>
        </w:rPr>
        <w:t>е</w:t>
      </w:r>
      <w:r w:rsidR="002B462A" w:rsidRPr="003B45D0">
        <w:rPr>
          <w:szCs w:val="28"/>
        </w:rPr>
        <w:t xml:space="preserve"> </w:t>
      </w:r>
      <w:r>
        <w:rPr>
          <w:szCs w:val="28"/>
        </w:rPr>
        <w:t xml:space="preserve">в </w:t>
      </w:r>
      <w:r w:rsidR="002B462A" w:rsidRPr="003B45D0">
        <w:rPr>
          <w:szCs w:val="28"/>
        </w:rPr>
        <w:t>Кузнецко</w:t>
      </w:r>
      <w:r>
        <w:rPr>
          <w:szCs w:val="28"/>
        </w:rPr>
        <w:t>м</w:t>
      </w:r>
      <w:r w:rsidR="002B462A" w:rsidRPr="003B45D0">
        <w:rPr>
          <w:szCs w:val="28"/>
        </w:rPr>
        <w:t xml:space="preserve"> межмуниципально</w:t>
      </w:r>
      <w:r>
        <w:rPr>
          <w:szCs w:val="28"/>
        </w:rPr>
        <w:t>м</w:t>
      </w:r>
      <w:r w:rsidR="002B462A" w:rsidRPr="003B45D0">
        <w:rPr>
          <w:szCs w:val="28"/>
        </w:rPr>
        <w:t xml:space="preserve"> филиал</w:t>
      </w:r>
      <w:r>
        <w:rPr>
          <w:szCs w:val="28"/>
        </w:rPr>
        <w:t>е</w:t>
      </w:r>
      <w:r w:rsidR="002B462A" w:rsidRPr="003B45D0">
        <w:rPr>
          <w:szCs w:val="28"/>
        </w:rPr>
        <w:t xml:space="preserve"> ФКУ УИИ УФСИН России по Пензенской области </w:t>
      </w:r>
      <w:r>
        <w:rPr>
          <w:szCs w:val="28"/>
        </w:rPr>
        <w:t xml:space="preserve">состоит </w:t>
      </w:r>
      <w:r w:rsidR="002B462A" w:rsidRPr="003B45D0">
        <w:rPr>
          <w:szCs w:val="28"/>
        </w:rPr>
        <w:t>1101 осужденный.</w:t>
      </w:r>
      <w:r>
        <w:rPr>
          <w:szCs w:val="28"/>
        </w:rPr>
        <w:t xml:space="preserve"> В этой связи в </w:t>
      </w:r>
      <w:r w:rsidR="002B462A" w:rsidRPr="003B45D0">
        <w:rPr>
          <w:szCs w:val="28"/>
        </w:rPr>
        <w:t xml:space="preserve">течение всего 2019 года </w:t>
      </w:r>
      <w:r>
        <w:rPr>
          <w:szCs w:val="28"/>
        </w:rPr>
        <w:t xml:space="preserve">в городе </w:t>
      </w:r>
      <w:r w:rsidR="002B462A" w:rsidRPr="003B45D0">
        <w:rPr>
          <w:szCs w:val="28"/>
        </w:rPr>
        <w:t xml:space="preserve">остро стояла проблема трудоустройства осужденных к исправительным работам. В перечне предприятий для трудоустройства лиц данной категории имелось </w:t>
      </w:r>
      <w:r w:rsidR="002B462A">
        <w:rPr>
          <w:szCs w:val="28"/>
        </w:rPr>
        <w:t xml:space="preserve">лишь </w:t>
      </w:r>
      <w:r w:rsidR="002B462A" w:rsidRPr="003B45D0">
        <w:rPr>
          <w:szCs w:val="28"/>
        </w:rPr>
        <w:t>5 предприятий.</w:t>
      </w:r>
      <w:r>
        <w:rPr>
          <w:szCs w:val="28"/>
        </w:rPr>
        <w:t xml:space="preserve"> С целью решения данной проблемы внесены</w:t>
      </w:r>
      <w:r w:rsidR="002B462A" w:rsidRPr="003B45D0">
        <w:rPr>
          <w:szCs w:val="28"/>
        </w:rPr>
        <w:t xml:space="preserve"> изменени</w:t>
      </w:r>
      <w:r>
        <w:rPr>
          <w:szCs w:val="28"/>
        </w:rPr>
        <w:t>я</w:t>
      </w:r>
      <w:r w:rsidR="002B462A" w:rsidRPr="003B45D0">
        <w:rPr>
          <w:szCs w:val="28"/>
        </w:rPr>
        <w:t xml:space="preserve"> в постановление </w:t>
      </w:r>
      <w:r w:rsidR="002B462A" w:rsidRPr="003B45D0">
        <w:rPr>
          <w:szCs w:val="28"/>
        </w:rPr>
        <w:lastRenderedPageBreak/>
        <w:t>администрации города Кузнецка от 25.02.2016 № 240 «Об утверждении мест отбывания наказан</w:t>
      </w:r>
      <w:r>
        <w:rPr>
          <w:szCs w:val="28"/>
        </w:rPr>
        <w:t>ия в виде исправительных работ»: в перечень д</w:t>
      </w:r>
      <w:r w:rsidR="002B462A" w:rsidRPr="003B45D0">
        <w:rPr>
          <w:szCs w:val="28"/>
        </w:rPr>
        <w:t xml:space="preserve">обавлено  27 новых предприятий. </w:t>
      </w:r>
      <w:r w:rsidR="00761044">
        <w:rPr>
          <w:szCs w:val="28"/>
        </w:rPr>
        <w:t xml:space="preserve"> </w:t>
      </w:r>
      <w:r w:rsidR="002B462A" w:rsidRPr="003B45D0">
        <w:rPr>
          <w:szCs w:val="28"/>
        </w:rPr>
        <w:t xml:space="preserve"> </w:t>
      </w:r>
    </w:p>
    <w:p w:rsidR="00B43A8A" w:rsidRPr="002E2943" w:rsidRDefault="00B43A8A" w:rsidP="00B43A8A">
      <w:pPr>
        <w:rPr>
          <w:szCs w:val="28"/>
        </w:rPr>
      </w:pPr>
      <w:r w:rsidRPr="002E2943">
        <w:rPr>
          <w:szCs w:val="28"/>
        </w:rPr>
        <w:t>На</w:t>
      </w:r>
      <w:r>
        <w:rPr>
          <w:szCs w:val="28"/>
        </w:rPr>
        <w:t xml:space="preserve">пряженной остается ситуация </w:t>
      </w:r>
      <w:r w:rsidR="00761044">
        <w:rPr>
          <w:szCs w:val="28"/>
        </w:rPr>
        <w:t xml:space="preserve">и </w:t>
      </w:r>
      <w:r>
        <w:rPr>
          <w:szCs w:val="28"/>
        </w:rPr>
        <w:t>на</w:t>
      </w:r>
      <w:r w:rsidRPr="002E2943">
        <w:rPr>
          <w:szCs w:val="28"/>
        </w:rPr>
        <w:t xml:space="preserve"> дорог</w:t>
      </w:r>
      <w:r>
        <w:rPr>
          <w:szCs w:val="28"/>
        </w:rPr>
        <w:t>ах города: произошло 112</w:t>
      </w:r>
      <w:r w:rsidRPr="002E2943">
        <w:rPr>
          <w:szCs w:val="28"/>
        </w:rPr>
        <w:t xml:space="preserve"> ДТП</w:t>
      </w:r>
      <w:r>
        <w:rPr>
          <w:szCs w:val="28"/>
        </w:rPr>
        <w:t xml:space="preserve"> (АППГ-111)</w:t>
      </w:r>
      <w:r w:rsidRPr="002E2943">
        <w:rPr>
          <w:szCs w:val="28"/>
        </w:rPr>
        <w:t xml:space="preserve"> с пострадавшими</w:t>
      </w:r>
      <w:r>
        <w:rPr>
          <w:szCs w:val="28"/>
        </w:rPr>
        <w:t xml:space="preserve">. </w:t>
      </w:r>
      <w:r w:rsidR="00761044">
        <w:rPr>
          <w:szCs w:val="28"/>
        </w:rPr>
        <w:t xml:space="preserve">Здесь мы, в рамках имеющихся финансовых возможностей, планомерно проводим мероприятия по обустройству улично-дорожной сети города в соответствие с нормативными требованиями, о чем я уже говорил выше. </w:t>
      </w:r>
    </w:p>
    <w:p w:rsidR="00C94007" w:rsidRDefault="00C94007" w:rsidP="00C94007">
      <w:r>
        <w:t xml:space="preserve">В течение всего года уверенно решала возложенные на нее задачи </w:t>
      </w:r>
      <w:r w:rsidRPr="00C94007">
        <w:rPr>
          <w:b/>
          <w:i/>
        </w:rPr>
        <w:t>городская система реагирования на чрезвычайные ситуации</w:t>
      </w:r>
      <w:r>
        <w:t xml:space="preserve">. Так, по линии Управления ГО и ЧС было отработано 1813 обращений в ЕДДС, осуществлено 1256 выездов спасателей (из них 760 – на патрулирование, 496 – на вызовы, в </w:t>
      </w:r>
      <w:proofErr w:type="spellStart"/>
      <w:r>
        <w:t>т.ч</w:t>
      </w:r>
      <w:proofErr w:type="spellEnd"/>
      <w:r>
        <w:t xml:space="preserve">. 29 – по обращениям на «горячую линию» по сжиганию мусора и отходов), 338 выездов по профилактике пожарной безопасности. Силами Управления в домах </w:t>
      </w:r>
      <w:proofErr w:type="spellStart"/>
      <w:r>
        <w:t>кузнечан</w:t>
      </w:r>
      <w:proofErr w:type="spellEnd"/>
      <w:r>
        <w:t xml:space="preserve"> установлено  107 автономных пожарных </w:t>
      </w:r>
      <w:proofErr w:type="spellStart"/>
      <w:r>
        <w:t>извещателей</w:t>
      </w:r>
      <w:proofErr w:type="spellEnd"/>
      <w:r>
        <w:t xml:space="preserve">. </w:t>
      </w:r>
    </w:p>
    <w:p w:rsidR="002B462A" w:rsidRPr="004F5B5E" w:rsidRDefault="002B462A" w:rsidP="002B462A">
      <w:pPr>
        <w:spacing w:line="276" w:lineRule="auto"/>
        <w:rPr>
          <w:szCs w:val="28"/>
        </w:rPr>
      </w:pPr>
      <w:r>
        <w:rPr>
          <w:szCs w:val="28"/>
        </w:rPr>
        <w:t>В течение года администрацией города ос</w:t>
      </w:r>
      <w:r w:rsidRPr="004F5B5E">
        <w:rPr>
          <w:szCs w:val="28"/>
        </w:rPr>
        <w:t>обое внимание уделя</w:t>
      </w:r>
      <w:r>
        <w:rPr>
          <w:szCs w:val="28"/>
        </w:rPr>
        <w:t>лось</w:t>
      </w:r>
      <w:r w:rsidRPr="004F5B5E">
        <w:rPr>
          <w:szCs w:val="28"/>
        </w:rPr>
        <w:t xml:space="preserve"> </w:t>
      </w:r>
      <w:r w:rsidRPr="008641F3">
        <w:rPr>
          <w:b/>
          <w:i/>
          <w:szCs w:val="28"/>
        </w:rPr>
        <w:t>работе с обращениями граждан</w:t>
      </w:r>
      <w:r w:rsidRPr="004F5B5E">
        <w:rPr>
          <w:szCs w:val="28"/>
        </w:rPr>
        <w:t xml:space="preserve">. В отчетном периоде решили волнующие их проблемы при непосредственном устном обращении в местные органы власти 404 гражданина: на личном приеме у Главы администрации побывал 151 </w:t>
      </w:r>
      <w:proofErr w:type="spellStart"/>
      <w:r w:rsidRPr="004F5B5E">
        <w:rPr>
          <w:szCs w:val="28"/>
        </w:rPr>
        <w:t>кузнечанин</w:t>
      </w:r>
      <w:proofErr w:type="spellEnd"/>
      <w:r w:rsidRPr="004F5B5E">
        <w:rPr>
          <w:szCs w:val="28"/>
        </w:rPr>
        <w:t xml:space="preserve">, у заместителей главы – 189, посредством телефонной связи обратились к должностным лицам 64 человека. </w:t>
      </w:r>
    </w:p>
    <w:p w:rsidR="002B462A" w:rsidRPr="004F5B5E" w:rsidRDefault="002B462A" w:rsidP="002B462A">
      <w:pPr>
        <w:spacing w:line="276" w:lineRule="auto"/>
        <w:rPr>
          <w:szCs w:val="28"/>
        </w:rPr>
      </w:pPr>
      <w:r w:rsidRPr="004F5B5E">
        <w:rPr>
          <w:szCs w:val="28"/>
        </w:rPr>
        <w:t xml:space="preserve">Обращений в письменной форме рассмотрено 736, поступивших в Интернет-приемную в форме электронного документа – 275. Всего </w:t>
      </w:r>
      <w:r w:rsidR="008641F3">
        <w:rPr>
          <w:szCs w:val="28"/>
        </w:rPr>
        <w:t xml:space="preserve">же </w:t>
      </w:r>
      <w:r w:rsidRPr="004F5B5E">
        <w:rPr>
          <w:szCs w:val="28"/>
        </w:rPr>
        <w:t>поступило 1011 письменных обращений.</w:t>
      </w:r>
    </w:p>
    <w:p w:rsidR="002B462A" w:rsidRDefault="002B462A" w:rsidP="002B462A">
      <w:pPr>
        <w:spacing w:line="276" w:lineRule="auto"/>
        <w:rPr>
          <w:szCs w:val="28"/>
        </w:rPr>
      </w:pPr>
      <w:r w:rsidRPr="004F5B5E">
        <w:rPr>
          <w:szCs w:val="28"/>
        </w:rPr>
        <w:t>Всего структурными подразделениями администрации рассмотрено 1415 обращений, причем половина из них (722) – с выездом на место или при непосредственном участии заявителей. По всем обращениям даны мотивированные ответы, там, где возможно, принимались оперативные решения, направленные на защиту интересов обратившихся граждан. Положительно решены и признаны обоснованными, подлежащими удовлетворению в ближайшей перспективе 34% обращений, по 47% даны квалифицированные разъяснения и рекомендации, направлено по подведомственности в компетентные органы 19% поступивших обращений.</w:t>
      </w:r>
    </w:p>
    <w:p w:rsidR="002B462A" w:rsidRPr="008641F3" w:rsidRDefault="008641F3" w:rsidP="002B462A">
      <w:pPr>
        <w:rPr>
          <w:b/>
          <w:i/>
          <w:szCs w:val="28"/>
        </w:rPr>
      </w:pPr>
      <w:r>
        <w:rPr>
          <w:szCs w:val="28"/>
        </w:rPr>
        <w:t xml:space="preserve">В отчетном году, исходя из требований времени, администрацией города повышенное внимание было уделено вопросам </w:t>
      </w:r>
      <w:r w:rsidRPr="008641F3">
        <w:rPr>
          <w:b/>
          <w:i/>
          <w:szCs w:val="28"/>
        </w:rPr>
        <w:t xml:space="preserve">информационной открытости. </w:t>
      </w:r>
    </w:p>
    <w:p w:rsidR="002B462A" w:rsidRDefault="008641F3" w:rsidP="002B462A">
      <w:pPr>
        <w:rPr>
          <w:szCs w:val="28"/>
        </w:rPr>
      </w:pPr>
      <w:r>
        <w:rPr>
          <w:szCs w:val="28"/>
        </w:rPr>
        <w:t xml:space="preserve">Активно и оперативно работал </w:t>
      </w:r>
      <w:proofErr w:type="gramStart"/>
      <w:r w:rsidR="002B462A">
        <w:rPr>
          <w:szCs w:val="28"/>
        </w:rPr>
        <w:t>официальн</w:t>
      </w:r>
      <w:r>
        <w:rPr>
          <w:szCs w:val="28"/>
        </w:rPr>
        <w:t>ый</w:t>
      </w:r>
      <w:proofErr w:type="gramEnd"/>
      <w:r w:rsidR="002B462A">
        <w:rPr>
          <w:szCs w:val="28"/>
        </w:rPr>
        <w:t xml:space="preserve"> сайте администрации города</w:t>
      </w:r>
      <w:r>
        <w:rPr>
          <w:szCs w:val="28"/>
        </w:rPr>
        <w:t>.</w:t>
      </w:r>
      <w:r w:rsidR="00BE23E0">
        <w:rPr>
          <w:szCs w:val="28"/>
        </w:rPr>
        <w:t xml:space="preserve"> </w:t>
      </w:r>
      <w:r w:rsidR="002B462A">
        <w:rPr>
          <w:szCs w:val="28"/>
        </w:rPr>
        <w:t xml:space="preserve"> В 2019 году по данным </w:t>
      </w:r>
      <w:proofErr w:type="spellStart"/>
      <w:r w:rsidR="002B462A">
        <w:rPr>
          <w:szCs w:val="28"/>
        </w:rPr>
        <w:t>LiveInternet</w:t>
      </w:r>
      <w:proofErr w:type="spellEnd"/>
      <w:r w:rsidR="002B462A">
        <w:rPr>
          <w:szCs w:val="28"/>
        </w:rPr>
        <w:t xml:space="preserve"> (сервис статистики)    количество просмотров сайта составило 20790 (56 просмотров в день), количество посетителей - 15 555 (42 в день).  </w:t>
      </w:r>
    </w:p>
    <w:p w:rsidR="002B462A" w:rsidRDefault="002B462A" w:rsidP="002B462A">
      <w:pPr>
        <w:rPr>
          <w:szCs w:val="28"/>
        </w:rPr>
      </w:pPr>
      <w:r>
        <w:rPr>
          <w:szCs w:val="28"/>
        </w:rPr>
        <w:lastRenderedPageBreak/>
        <w:t xml:space="preserve">Взаимодействие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печатным</w:t>
      </w:r>
      <w:proofErr w:type="gramEnd"/>
      <w:r>
        <w:rPr>
          <w:szCs w:val="28"/>
        </w:rPr>
        <w:t xml:space="preserve"> СМИ велось в рамках контракта с АО «Кузнецкий рабочий». В </w:t>
      </w:r>
      <w:r w:rsidR="00BE23E0">
        <w:rPr>
          <w:szCs w:val="28"/>
        </w:rPr>
        <w:t>течение года</w:t>
      </w:r>
      <w:r>
        <w:rPr>
          <w:szCs w:val="28"/>
        </w:rPr>
        <w:t xml:space="preserve"> пресс-службой было проведено 8 брифингов и 11 пресс-конференций.  </w:t>
      </w:r>
    </w:p>
    <w:p w:rsidR="002B462A" w:rsidRDefault="00BE23E0" w:rsidP="002B462A">
      <w:pPr>
        <w:rPr>
          <w:szCs w:val="28"/>
        </w:rPr>
      </w:pPr>
      <w:r>
        <w:rPr>
          <w:szCs w:val="28"/>
        </w:rPr>
        <w:t>Был организован видеоканал а</w:t>
      </w:r>
      <w:r w:rsidR="002B462A">
        <w:rPr>
          <w:szCs w:val="28"/>
        </w:rPr>
        <w:t>дминистраци</w:t>
      </w:r>
      <w:r>
        <w:rPr>
          <w:szCs w:val="28"/>
        </w:rPr>
        <w:t xml:space="preserve">и города </w:t>
      </w:r>
      <w:r w:rsidR="002B462A">
        <w:rPr>
          <w:szCs w:val="28"/>
        </w:rPr>
        <w:t xml:space="preserve">на  </w:t>
      </w:r>
      <w:proofErr w:type="spellStart"/>
      <w:r w:rsidR="002B462A">
        <w:rPr>
          <w:szCs w:val="28"/>
        </w:rPr>
        <w:t>видеохостинге</w:t>
      </w:r>
      <w:proofErr w:type="spellEnd"/>
      <w:r w:rsidR="002B462A">
        <w:rPr>
          <w:szCs w:val="28"/>
        </w:rPr>
        <w:t xml:space="preserve"> «</w:t>
      </w:r>
      <w:proofErr w:type="spellStart"/>
      <w:r w:rsidR="002B462A">
        <w:rPr>
          <w:szCs w:val="28"/>
        </w:rPr>
        <w:t>YouTube</w:t>
      </w:r>
      <w:proofErr w:type="spellEnd"/>
      <w:r w:rsidR="002B462A">
        <w:rPr>
          <w:szCs w:val="28"/>
        </w:rPr>
        <w:t xml:space="preserve">»,  </w:t>
      </w:r>
      <w:r>
        <w:rPr>
          <w:szCs w:val="28"/>
        </w:rPr>
        <w:t xml:space="preserve">на </w:t>
      </w:r>
      <w:r w:rsidR="002B462A">
        <w:rPr>
          <w:szCs w:val="28"/>
        </w:rPr>
        <w:t xml:space="preserve">который </w:t>
      </w:r>
      <w:r>
        <w:rPr>
          <w:szCs w:val="28"/>
        </w:rPr>
        <w:t xml:space="preserve">сегодня подписано </w:t>
      </w:r>
      <w:r w:rsidR="002B462A">
        <w:rPr>
          <w:szCs w:val="28"/>
        </w:rPr>
        <w:t>774</w:t>
      </w:r>
      <w:r>
        <w:rPr>
          <w:szCs w:val="28"/>
        </w:rPr>
        <w:t xml:space="preserve"> пользователя</w:t>
      </w:r>
      <w:r w:rsidR="002B462A">
        <w:rPr>
          <w:szCs w:val="28"/>
        </w:rPr>
        <w:t xml:space="preserve">, </w:t>
      </w:r>
      <w:r>
        <w:rPr>
          <w:szCs w:val="28"/>
        </w:rPr>
        <w:t xml:space="preserve">а </w:t>
      </w:r>
      <w:r w:rsidR="002B462A">
        <w:rPr>
          <w:szCs w:val="28"/>
        </w:rPr>
        <w:t xml:space="preserve">количество просмотров видеоматериалов в 2019 году составило 21 тысячу. </w:t>
      </w:r>
    </w:p>
    <w:p w:rsidR="002B462A" w:rsidRDefault="002B462A" w:rsidP="002B462A">
      <w:pPr>
        <w:rPr>
          <w:szCs w:val="28"/>
        </w:rPr>
      </w:pPr>
      <w:r>
        <w:rPr>
          <w:szCs w:val="28"/>
        </w:rPr>
        <w:t xml:space="preserve">Активно велась работа в социальных сетях.  Администрация города имеет свои официальные страницы в Одноклассниках,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Инстаграмм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Тви</w:t>
      </w:r>
      <w:r w:rsidR="00BE23E0">
        <w:rPr>
          <w:szCs w:val="28"/>
        </w:rPr>
        <w:t>ттер</w:t>
      </w:r>
      <w:proofErr w:type="spellEnd"/>
      <w:r w:rsidR="00BE23E0">
        <w:rPr>
          <w:szCs w:val="28"/>
        </w:rPr>
        <w:t xml:space="preserve">, </w:t>
      </w:r>
      <w:proofErr w:type="spellStart"/>
      <w:r w:rsidR="00BE23E0">
        <w:rPr>
          <w:szCs w:val="28"/>
        </w:rPr>
        <w:t>Фейсбук</w:t>
      </w:r>
      <w:proofErr w:type="spellEnd"/>
      <w:r w:rsidR="00BE23E0">
        <w:rPr>
          <w:szCs w:val="28"/>
        </w:rPr>
        <w:t>. При этом н</w:t>
      </w:r>
      <w:r>
        <w:rPr>
          <w:szCs w:val="28"/>
        </w:rPr>
        <w:t xml:space="preserve">аиболее </w:t>
      </w:r>
      <w:proofErr w:type="gramStart"/>
      <w:r>
        <w:rPr>
          <w:szCs w:val="28"/>
        </w:rPr>
        <w:t>популярны</w:t>
      </w:r>
      <w:proofErr w:type="gramEnd"/>
      <w:r>
        <w:rPr>
          <w:szCs w:val="28"/>
        </w:rPr>
        <w:t xml:space="preserve">  аккаун</w:t>
      </w:r>
      <w:r w:rsidR="00BE23E0">
        <w:rPr>
          <w:szCs w:val="28"/>
        </w:rPr>
        <w:t xml:space="preserve">ты в </w:t>
      </w:r>
      <w:proofErr w:type="spellStart"/>
      <w:r w:rsidR="00BE23E0">
        <w:rPr>
          <w:szCs w:val="28"/>
        </w:rPr>
        <w:t>ВКонтакте</w:t>
      </w:r>
      <w:proofErr w:type="spellEnd"/>
      <w:r w:rsidR="00BE23E0">
        <w:rPr>
          <w:szCs w:val="28"/>
        </w:rPr>
        <w:t xml:space="preserve"> (1468 подписчиков) и в Одноклассниках (</w:t>
      </w:r>
      <w:r>
        <w:rPr>
          <w:szCs w:val="28"/>
        </w:rPr>
        <w:t>757</w:t>
      </w:r>
      <w:r w:rsidR="00BE23E0">
        <w:rPr>
          <w:szCs w:val="28"/>
        </w:rPr>
        <w:t>)</w:t>
      </w:r>
      <w:r>
        <w:rPr>
          <w:szCs w:val="28"/>
        </w:rPr>
        <w:t xml:space="preserve">. Количество просмотров публикаций в ВК - 229 448 (видео - 5467), в </w:t>
      </w: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-</w:t>
      </w:r>
      <w:r w:rsidR="00BE23E0">
        <w:rPr>
          <w:szCs w:val="28"/>
        </w:rPr>
        <w:t xml:space="preserve"> </w:t>
      </w:r>
      <w:r>
        <w:rPr>
          <w:szCs w:val="28"/>
        </w:rPr>
        <w:t xml:space="preserve">541 414 (видео - 196 024). </w:t>
      </w:r>
    </w:p>
    <w:p w:rsidR="002B462A" w:rsidRDefault="00BE23E0" w:rsidP="002B462A">
      <w:pPr>
        <w:spacing w:line="276" w:lineRule="auto"/>
        <w:rPr>
          <w:bCs/>
          <w:szCs w:val="28"/>
        </w:rPr>
      </w:pPr>
      <w:r>
        <w:rPr>
          <w:szCs w:val="28"/>
        </w:rPr>
        <w:t xml:space="preserve">Центральным звеном </w:t>
      </w:r>
      <w:r w:rsidRPr="00BE23E0">
        <w:rPr>
          <w:b/>
          <w:i/>
          <w:szCs w:val="28"/>
        </w:rPr>
        <w:t>оказания услуг</w:t>
      </w:r>
      <w:r>
        <w:rPr>
          <w:szCs w:val="28"/>
        </w:rPr>
        <w:t xml:space="preserve"> населению оставался </w:t>
      </w:r>
      <w:proofErr w:type="gramStart"/>
      <w:r>
        <w:rPr>
          <w:szCs w:val="28"/>
        </w:rPr>
        <w:t>муниципальный</w:t>
      </w:r>
      <w:proofErr w:type="gramEnd"/>
      <w:r>
        <w:rPr>
          <w:szCs w:val="28"/>
        </w:rPr>
        <w:t xml:space="preserve"> </w:t>
      </w:r>
      <w:r w:rsidR="002B462A" w:rsidRPr="00203C3D">
        <w:rPr>
          <w:szCs w:val="28"/>
        </w:rPr>
        <w:t>МФЦ</w:t>
      </w:r>
      <w:r>
        <w:rPr>
          <w:szCs w:val="28"/>
        </w:rPr>
        <w:t>, которым сегодня</w:t>
      </w:r>
      <w:r w:rsidR="002B462A" w:rsidRPr="00203C3D">
        <w:rPr>
          <w:szCs w:val="28"/>
        </w:rPr>
        <w:t xml:space="preserve"> предоставляется </w:t>
      </w:r>
      <w:r w:rsidR="002B462A">
        <w:rPr>
          <w:szCs w:val="28"/>
        </w:rPr>
        <w:t xml:space="preserve">более 350 видов </w:t>
      </w:r>
      <w:r w:rsidR="002B462A" w:rsidRPr="00203C3D">
        <w:rPr>
          <w:szCs w:val="28"/>
        </w:rPr>
        <w:t>услуг по</w:t>
      </w:r>
      <w:r w:rsidR="002B462A" w:rsidRPr="00BA6DE0">
        <w:rPr>
          <w:szCs w:val="28"/>
        </w:rPr>
        <w:t xml:space="preserve"> принципу «одного окна»</w:t>
      </w:r>
      <w:r>
        <w:rPr>
          <w:szCs w:val="28"/>
        </w:rPr>
        <w:t xml:space="preserve"> </w:t>
      </w:r>
      <w:r w:rsidR="002B462A">
        <w:rPr>
          <w:szCs w:val="28"/>
        </w:rPr>
        <w:t>и 230 видов  услуг для субъектов малого и среднего бизнеса.</w:t>
      </w:r>
      <w:r>
        <w:rPr>
          <w:szCs w:val="28"/>
        </w:rPr>
        <w:t xml:space="preserve"> </w:t>
      </w:r>
      <w:r w:rsidR="002B462A">
        <w:rPr>
          <w:szCs w:val="28"/>
        </w:rPr>
        <w:t>В 2019 году МФЦ города Кузнецка оказано 88326 услуг (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</w:t>
      </w:r>
      <w:r w:rsidR="002B462A">
        <w:rPr>
          <w:szCs w:val="28"/>
        </w:rPr>
        <w:t>почти 41 тыс. федеральных услуг и 8505 услуг для бизнеса)</w:t>
      </w:r>
      <w:r>
        <w:rPr>
          <w:szCs w:val="28"/>
        </w:rPr>
        <w:t xml:space="preserve">, а также </w:t>
      </w:r>
      <w:r w:rsidR="002B462A">
        <w:rPr>
          <w:szCs w:val="28"/>
        </w:rPr>
        <w:t xml:space="preserve">более 21 тыс. консультаций. </w:t>
      </w:r>
    </w:p>
    <w:p w:rsidR="002B462A" w:rsidRDefault="00117AB4" w:rsidP="002B462A">
      <w:pPr>
        <w:spacing w:line="276" w:lineRule="auto"/>
        <w:rPr>
          <w:szCs w:val="28"/>
        </w:rPr>
      </w:pPr>
      <w:r>
        <w:rPr>
          <w:szCs w:val="28"/>
        </w:rPr>
        <w:t>С</w:t>
      </w:r>
      <w:r w:rsidR="00BE23E0">
        <w:rPr>
          <w:szCs w:val="28"/>
        </w:rPr>
        <w:t xml:space="preserve">пектр возможностей МФЦ по работе с клиентами в отчетном году был дополнен такими сервисами, как </w:t>
      </w:r>
      <w:r w:rsidR="002B462A">
        <w:rPr>
          <w:szCs w:val="28"/>
        </w:rPr>
        <w:t xml:space="preserve">консультирования на сайте МФЦ, в том числе с помощью </w:t>
      </w:r>
      <w:r w:rsidR="002B462A">
        <w:rPr>
          <w:szCs w:val="28"/>
          <w:lang w:val="en-US"/>
        </w:rPr>
        <w:t>on</w:t>
      </w:r>
      <w:r w:rsidR="002B462A" w:rsidRPr="00CC2E07">
        <w:rPr>
          <w:szCs w:val="28"/>
        </w:rPr>
        <w:t>-</w:t>
      </w:r>
      <w:r w:rsidR="002B462A">
        <w:rPr>
          <w:szCs w:val="28"/>
          <w:lang w:val="en-US"/>
        </w:rPr>
        <w:t>line</w:t>
      </w:r>
      <w:r w:rsidR="002B462A">
        <w:rPr>
          <w:szCs w:val="28"/>
        </w:rPr>
        <w:t xml:space="preserve"> -консультанта;</w:t>
      </w:r>
      <w:r w:rsidR="00BE23E0">
        <w:rPr>
          <w:szCs w:val="28"/>
        </w:rPr>
        <w:t xml:space="preserve">  обеспечение </w:t>
      </w:r>
      <w:r w:rsidR="002B462A">
        <w:rPr>
          <w:szCs w:val="28"/>
        </w:rPr>
        <w:t xml:space="preserve">бесплатного доступа к сети Интернет </w:t>
      </w:r>
      <w:proofErr w:type="gramStart"/>
      <w:r w:rsidR="002B462A">
        <w:rPr>
          <w:szCs w:val="28"/>
        </w:rPr>
        <w:t>по</w:t>
      </w:r>
      <w:proofErr w:type="gramEnd"/>
      <w:r w:rsidR="002B462A">
        <w:rPr>
          <w:szCs w:val="28"/>
          <w:lang w:val="en-US"/>
        </w:rPr>
        <w:t>Wi</w:t>
      </w:r>
      <w:r w:rsidR="002B462A" w:rsidRPr="006D16D0">
        <w:rPr>
          <w:szCs w:val="28"/>
        </w:rPr>
        <w:t>-</w:t>
      </w:r>
      <w:r w:rsidR="002B462A">
        <w:rPr>
          <w:szCs w:val="28"/>
          <w:lang w:val="en-US"/>
        </w:rPr>
        <w:t>Fi</w:t>
      </w:r>
      <w:r w:rsidR="002B462A">
        <w:rPr>
          <w:szCs w:val="28"/>
        </w:rPr>
        <w:t>;</w:t>
      </w:r>
      <w:r w:rsidR="00BE23E0">
        <w:rPr>
          <w:szCs w:val="28"/>
        </w:rPr>
        <w:t xml:space="preserve"> </w:t>
      </w:r>
      <w:r w:rsidR="002B462A">
        <w:rPr>
          <w:szCs w:val="28"/>
        </w:rPr>
        <w:t>аудиозапись телефонных разговоров с заявителями;</w:t>
      </w:r>
      <w:r w:rsidR="00BE23E0">
        <w:rPr>
          <w:szCs w:val="28"/>
        </w:rPr>
        <w:t xml:space="preserve"> </w:t>
      </w:r>
      <w:r w:rsidR="002B462A">
        <w:rPr>
          <w:szCs w:val="28"/>
        </w:rPr>
        <w:t>мобильн</w:t>
      </w:r>
      <w:r w:rsidR="00BE23E0">
        <w:rPr>
          <w:szCs w:val="28"/>
        </w:rPr>
        <w:t>ым</w:t>
      </w:r>
      <w:r w:rsidR="002B462A">
        <w:rPr>
          <w:szCs w:val="28"/>
        </w:rPr>
        <w:t xml:space="preserve"> </w:t>
      </w:r>
      <w:r w:rsidR="002B462A" w:rsidRPr="00B6362E">
        <w:rPr>
          <w:szCs w:val="28"/>
        </w:rPr>
        <w:t>приложени</w:t>
      </w:r>
      <w:r w:rsidR="00BE23E0">
        <w:rPr>
          <w:szCs w:val="28"/>
        </w:rPr>
        <w:t>ем</w:t>
      </w:r>
      <w:r w:rsidR="002B462A">
        <w:rPr>
          <w:szCs w:val="28"/>
        </w:rPr>
        <w:t xml:space="preserve"> </w:t>
      </w:r>
      <w:r w:rsidR="002B462A" w:rsidRPr="00B6362E">
        <w:rPr>
          <w:szCs w:val="28"/>
        </w:rPr>
        <w:t>«Мои Документы Онлайн»</w:t>
      </w:r>
      <w:r w:rsidR="002B462A">
        <w:rPr>
          <w:szCs w:val="28"/>
        </w:rPr>
        <w:t>.</w:t>
      </w:r>
      <w:r w:rsidR="00BE23E0" w:rsidRPr="00BE23E0">
        <w:rPr>
          <w:szCs w:val="28"/>
        </w:rPr>
        <w:t xml:space="preserve"> </w:t>
      </w:r>
      <w:r w:rsidR="00BE23E0">
        <w:rPr>
          <w:szCs w:val="28"/>
        </w:rPr>
        <w:t xml:space="preserve">В рамках проекта «Бережливое производство» в МФЦ </w:t>
      </w:r>
      <w:r w:rsidR="00BE23E0" w:rsidRPr="0006354D">
        <w:rPr>
          <w:szCs w:val="28"/>
        </w:rPr>
        <w:t>врем</w:t>
      </w:r>
      <w:r w:rsidR="00BE23E0">
        <w:rPr>
          <w:szCs w:val="28"/>
        </w:rPr>
        <w:t>я</w:t>
      </w:r>
      <w:r w:rsidR="00BE23E0" w:rsidRPr="0006354D">
        <w:rPr>
          <w:szCs w:val="28"/>
        </w:rPr>
        <w:t xml:space="preserve"> оказания </w:t>
      </w:r>
      <w:r w:rsidR="00BE23E0">
        <w:rPr>
          <w:szCs w:val="28"/>
        </w:rPr>
        <w:t xml:space="preserve">наиболее востребованных </w:t>
      </w:r>
      <w:r w:rsidR="00BE23E0" w:rsidRPr="0006354D">
        <w:rPr>
          <w:szCs w:val="28"/>
        </w:rPr>
        <w:t>услуг</w:t>
      </w:r>
      <w:r w:rsidR="00BE23E0">
        <w:rPr>
          <w:szCs w:val="28"/>
        </w:rPr>
        <w:t xml:space="preserve"> было с</w:t>
      </w:r>
      <w:r w:rsidR="00BE23E0" w:rsidRPr="0006354D">
        <w:rPr>
          <w:szCs w:val="28"/>
        </w:rPr>
        <w:t>окра</w:t>
      </w:r>
      <w:r w:rsidR="00BE23E0">
        <w:rPr>
          <w:szCs w:val="28"/>
        </w:rPr>
        <w:t>щено с 15 до 8 минут.</w:t>
      </w:r>
    </w:p>
    <w:p w:rsidR="002B462A" w:rsidRDefault="002B462A" w:rsidP="002B462A">
      <w:pPr>
        <w:spacing w:line="276" w:lineRule="auto"/>
        <w:rPr>
          <w:szCs w:val="28"/>
        </w:rPr>
      </w:pPr>
      <w:r>
        <w:rPr>
          <w:szCs w:val="28"/>
        </w:rPr>
        <w:t>Автоматическая информационная система МФЦ подключен</w:t>
      </w:r>
      <w:r w:rsidR="00BE23E0">
        <w:rPr>
          <w:szCs w:val="28"/>
        </w:rPr>
        <w:t>а</w:t>
      </w:r>
      <w:r>
        <w:rPr>
          <w:szCs w:val="28"/>
        </w:rPr>
        <w:t xml:space="preserve"> к СМЭВ 14 органов исполнительной власти и внебюджетных фондов по 70 видам услуг. </w:t>
      </w:r>
      <w:proofErr w:type="gramStart"/>
      <w:r w:rsidR="00A60479">
        <w:rPr>
          <w:szCs w:val="28"/>
        </w:rPr>
        <w:t xml:space="preserve">В том числе МБУ «МФЦ города Кузнецка» </w:t>
      </w:r>
      <w:r w:rsidR="00A636CC">
        <w:rPr>
          <w:szCs w:val="28"/>
        </w:rPr>
        <w:t>о</w:t>
      </w:r>
      <w:r>
        <w:rPr>
          <w:szCs w:val="28"/>
        </w:rPr>
        <w:t xml:space="preserve">дним из первых в регионе </w:t>
      </w:r>
      <w:r w:rsidR="00117AB4">
        <w:rPr>
          <w:szCs w:val="28"/>
        </w:rPr>
        <w:t xml:space="preserve"> </w:t>
      </w:r>
      <w:r>
        <w:rPr>
          <w:szCs w:val="28"/>
        </w:rPr>
        <w:t xml:space="preserve"> подключ</w:t>
      </w:r>
      <w:r w:rsidR="00A60479">
        <w:rPr>
          <w:szCs w:val="28"/>
        </w:rPr>
        <w:t>ился</w:t>
      </w:r>
      <w:r>
        <w:rPr>
          <w:szCs w:val="28"/>
        </w:rPr>
        <w:t xml:space="preserve"> к сервисам СМЭВ по услугам ФНС, ФСС, что привело к росту регистрации юридических лиц и  ИП, </w:t>
      </w:r>
      <w:r w:rsidR="00A60479">
        <w:rPr>
          <w:szCs w:val="28"/>
        </w:rPr>
        <w:t xml:space="preserve">что, в свою очередь, позволило создать и реализовать </w:t>
      </w:r>
      <w:r>
        <w:rPr>
          <w:szCs w:val="28"/>
        </w:rPr>
        <w:t xml:space="preserve">проект </w:t>
      </w:r>
      <w:r w:rsidRPr="008A659D">
        <w:rPr>
          <w:szCs w:val="28"/>
        </w:rPr>
        <w:t xml:space="preserve">«Бизнес </w:t>
      </w:r>
      <w:r w:rsidRPr="008A659D">
        <w:rPr>
          <w:szCs w:val="28"/>
          <w:lang w:val="en-US"/>
        </w:rPr>
        <w:t>helping</w:t>
      </w:r>
      <w:r w:rsidRPr="008A659D">
        <w:rPr>
          <w:szCs w:val="28"/>
        </w:rPr>
        <w:t xml:space="preserve">», </w:t>
      </w:r>
      <w:r w:rsidR="00A60479">
        <w:rPr>
          <w:szCs w:val="28"/>
        </w:rPr>
        <w:t>ц</w:t>
      </w:r>
      <w:r>
        <w:rPr>
          <w:szCs w:val="28"/>
        </w:rPr>
        <w:t xml:space="preserve">ель </w:t>
      </w:r>
      <w:r w:rsidR="00A60479">
        <w:rPr>
          <w:szCs w:val="28"/>
        </w:rPr>
        <w:t xml:space="preserve">которого </w:t>
      </w:r>
      <w:r>
        <w:rPr>
          <w:szCs w:val="28"/>
        </w:rPr>
        <w:t xml:space="preserve">– </w:t>
      </w:r>
      <w:r w:rsidR="00A60479">
        <w:rPr>
          <w:szCs w:val="28"/>
        </w:rPr>
        <w:t xml:space="preserve">превратить </w:t>
      </w:r>
      <w:r>
        <w:rPr>
          <w:szCs w:val="28"/>
        </w:rPr>
        <w:t xml:space="preserve">МФЦ </w:t>
      </w:r>
      <w:r w:rsidR="00A60479">
        <w:rPr>
          <w:szCs w:val="28"/>
        </w:rPr>
        <w:t>в</w:t>
      </w:r>
      <w:r>
        <w:rPr>
          <w:szCs w:val="28"/>
        </w:rPr>
        <w:t xml:space="preserve"> инструмент реализации федерального проекта </w:t>
      </w:r>
      <w:r w:rsidRPr="00C07A55">
        <w:rPr>
          <w:szCs w:val="28"/>
        </w:rPr>
        <w:t>«Популяризация предпринимательства».</w:t>
      </w:r>
      <w:proofErr w:type="gramEnd"/>
    </w:p>
    <w:p w:rsidR="002B462A" w:rsidRDefault="00117AB4" w:rsidP="002B462A">
      <w:pPr>
        <w:spacing w:line="276" w:lineRule="auto"/>
        <w:rPr>
          <w:szCs w:val="28"/>
        </w:rPr>
      </w:pPr>
      <w:r>
        <w:rPr>
          <w:szCs w:val="28"/>
        </w:rPr>
        <w:t xml:space="preserve">Как результат - </w:t>
      </w:r>
      <w:r w:rsidR="00A60479">
        <w:rPr>
          <w:szCs w:val="28"/>
        </w:rPr>
        <w:t>в</w:t>
      </w:r>
      <w:r w:rsidR="002B462A">
        <w:rPr>
          <w:szCs w:val="28"/>
        </w:rPr>
        <w:t xml:space="preserve"> 2019 году МБУ «МФЦ города Кузнецка» </w:t>
      </w:r>
      <w:r>
        <w:rPr>
          <w:szCs w:val="28"/>
        </w:rPr>
        <w:t xml:space="preserve">признан </w:t>
      </w:r>
      <w:r w:rsidR="00A60479">
        <w:rPr>
          <w:szCs w:val="28"/>
        </w:rPr>
        <w:t>п</w:t>
      </w:r>
      <w:r w:rsidR="002B462A">
        <w:rPr>
          <w:szCs w:val="28"/>
        </w:rPr>
        <w:t xml:space="preserve">обедителем ежегодного конкурса «Лучший многофункциональный центр Пензенской области». </w:t>
      </w:r>
    </w:p>
    <w:p w:rsidR="002B462A" w:rsidRDefault="00A60479" w:rsidP="002B462A">
      <w:pPr>
        <w:spacing w:line="276" w:lineRule="auto"/>
        <w:rPr>
          <w:szCs w:val="28"/>
        </w:rPr>
      </w:pPr>
      <w:r>
        <w:rPr>
          <w:szCs w:val="28"/>
        </w:rPr>
        <w:t xml:space="preserve"> У</w:t>
      </w:r>
      <w:r w:rsidR="002B462A">
        <w:rPr>
          <w:szCs w:val="28"/>
        </w:rPr>
        <w:t>ровень удовлетворенности населения городского округа город Кузнецка качеством предоставления государственных и муниципальных услуг</w:t>
      </w:r>
      <w:r>
        <w:rPr>
          <w:szCs w:val="28"/>
        </w:rPr>
        <w:t xml:space="preserve"> в МФЦ</w:t>
      </w:r>
      <w:r w:rsidR="002B462A">
        <w:rPr>
          <w:szCs w:val="28"/>
        </w:rPr>
        <w:t xml:space="preserve"> составляет </w:t>
      </w:r>
      <w:r w:rsidR="002B462A" w:rsidRPr="00172667">
        <w:rPr>
          <w:szCs w:val="28"/>
        </w:rPr>
        <w:t>99</w:t>
      </w:r>
      <w:r w:rsidR="002B462A">
        <w:rPr>
          <w:szCs w:val="28"/>
        </w:rPr>
        <w:t xml:space="preserve">,4 </w:t>
      </w:r>
      <w:r w:rsidR="002B462A" w:rsidRPr="00172667">
        <w:rPr>
          <w:szCs w:val="28"/>
        </w:rPr>
        <w:t>%</w:t>
      </w:r>
      <w:r>
        <w:rPr>
          <w:szCs w:val="28"/>
        </w:rPr>
        <w:t>, с</w:t>
      </w:r>
      <w:r w:rsidR="002B462A" w:rsidRPr="00172667">
        <w:rPr>
          <w:szCs w:val="28"/>
        </w:rPr>
        <w:t xml:space="preserve">редняя оценка </w:t>
      </w:r>
      <w:r>
        <w:rPr>
          <w:szCs w:val="28"/>
        </w:rPr>
        <w:t>-</w:t>
      </w:r>
      <w:r w:rsidR="002B462A">
        <w:rPr>
          <w:szCs w:val="28"/>
        </w:rPr>
        <w:t xml:space="preserve"> </w:t>
      </w:r>
      <w:r w:rsidR="002B462A" w:rsidRPr="00172667">
        <w:rPr>
          <w:szCs w:val="28"/>
        </w:rPr>
        <w:t>4,96.</w:t>
      </w:r>
    </w:p>
    <w:p w:rsidR="002B462A" w:rsidRPr="002B78FD" w:rsidRDefault="00A60479" w:rsidP="002B462A">
      <w:pPr>
        <w:spacing w:line="276" w:lineRule="auto"/>
        <w:rPr>
          <w:szCs w:val="28"/>
        </w:rPr>
      </w:pPr>
      <w:r>
        <w:rPr>
          <w:szCs w:val="28"/>
        </w:rPr>
        <w:t xml:space="preserve">Несколько слов о </w:t>
      </w:r>
      <w:r w:rsidRPr="00A60479">
        <w:rPr>
          <w:b/>
          <w:i/>
          <w:szCs w:val="28"/>
        </w:rPr>
        <w:t>кадровой работе</w:t>
      </w:r>
      <w:r>
        <w:rPr>
          <w:szCs w:val="28"/>
        </w:rPr>
        <w:t xml:space="preserve"> в администрации города. </w:t>
      </w:r>
      <w:r w:rsidR="002B462A" w:rsidRPr="002B78FD">
        <w:rPr>
          <w:szCs w:val="28"/>
        </w:rPr>
        <w:t>В 2019 году проведен</w:t>
      </w:r>
      <w:r>
        <w:rPr>
          <w:szCs w:val="28"/>
        </w:rPr>
        <w:t>о</w:t>
      </w:r>
      <w:r w:rsidR="002B462A" w:rsidRPr="002B78FD">
        <w:rPr>
          <w:szCs w:val="28"/>
        </w:rPr>
        <w:t xml:space="preserve"> формировани</w:t>
      </w:r>
      <w:r>
        <w:rPr>
          <w:szCs w:val="28"/>
        </w:rPr>
        <w:t>е</w:t>
      </w:r>
      <w:r w:rsidR="002B462A" w:rsidRPr="002B78FD">
        <w:rPr>
          <w:szCs w:val="28"/>
        </w:rPr>
        <w:t xml:space="preserve"> кадрового состава для замещения вакантных </w:t>
      </w:r>
      <w:r w:rsidR="002B462A" w:rsidRPr="002B78FD">
        <w:rPr>
          <w:szCs w:val="28"/>
        </w:rPr>
        <w:lastRenderedPageBreak/>
        <w:t>должностей муниципальной службы. По результатам проведённых конкурсов  сформирован кадровый резерв</w:t>
      </w:r>
      <w:r>
        <w:rPr>
          <w:szCs w:val="28"/>
        </w:rPr>
        <w:t xml:space="preserve"> в составе</w:t>
      </w:r>
      <w:r w:rsidR="002B462A" w:rsidRPr="002B78FD">
        <w:rPr>
          <w:szCs w:val="28"/>
        </w:rPr>
        <w:t xml:space="preserve"> 24 человек.</w:t>
      </w:r>
      <w:r>
        <w:rPr>
          <w:szCs w:val="28"/>
        </w:rPr>
        <w:t xml:space="preserve"> </w:t>
      </w:r>
      <w:r w:rsidR="002B462A" w:rsidRPr="002B78FD">
        <w:rPr>
          <w:szCs w:val="28"/>
        </w:rPr>
        <w:t xml:space="preserve">Из кадрового резерва в </w:t>
      </w:r>
      <w:r>
        <w:rPr>
          <w:szCs w:val="28"/>
        </w:rPr>
        <w:t>течение года на</w:t>
      </w:r>
      <w:r w:rsidR="002B462A" w:rsidRPr="002B78FD">
        <w:rPr>
          <w:szCs w:val="28"/>
        </w:rPr>
        <w:t xml:space="preserve"> вакантные должности муниципальной службы </w:t>
      </w:r>
      <w:r>
        <w:rPr>
          <w:szCs w:val="28"/>
        </w:rPr>
        <w:t xml:space="preserve">назначено </w:t>
      </w:r>
      <w:r w:rsidR="002B462A" w:rsidRPr="002B78FD">
        <w:rPr>
          <w:szCs w:val="28"/>
        </w:rPr>
        <w:t xml:space="preserve">3 человека.  </w:t>
      </w:r>
    </w:p>
    <w:p w:rsidR="002B462A" w:rsidRPr="002B78FD" w:rsidRDefault="002B462A" w:rsidP="002B462A">
      <w:pPr>
        <w:spacing w:line="276" w:lineRule="auto"/>
        <w:rPr>
          <w:szCs w:val="28"/>
        </w:rPr>
      </w:pPr>
      <w:r w:rsidRPr="002B78FD">
        <w:rPr>
          <w:szCs w:val="28"/>
        </w:rPr>
        <w:t xml:space="preserve">В 2019 году проведена аттестация 24 муниципальным служащим администрации города Кузнецка. </w:t>
      </w:r>
    </w:p>
    <w:p w:rsidR="002B462A" w:rsidRPr="002B78FD" w:rsidRDefault="002B462A" w:rsidP="002B462A">
      <w:pPr>
        <w:spacing w:line="276" w:lineRule="auto"/>
        <w:rPr>
          <w:szCs w:val="28"/>
        </w:rPr>
      </w:pPr>
      <w:r w:rsidRPr="002B78FD">
        <w:rPr>
          <w:szCs w:val="28"/>
        </w:rPr>
        <w:t>Большое внимание уделя</w:t>
      </w:r>
      <w:r w:rsidR="00A60479">
        <w:rPr>
          <w:szCs w:val="28"/>
        </w:rPr>
        <w:t>лось</w:t>
      </w:r>
      <w:r w:rsidRPr="002B78FD">
        <w:rPr>
          <w:szCs w:val="28"/>
        </w:rPr>
        <w:t xml:space="preserve"> подготовке, переподготовке, повышению квалификации муницип</w:t>
      </w:r>
      <w:r w:rsidR="00A60479">
        <w:rPr>
          <w:szCs w:val="28"/>
        </w:rPr>
        <w:t xml:space="preserve">альных служащих города Кузнецка: в течение года </w:t>
      </w:r>
      <w:r w:rsidRPr="002B78FD">
        <w:rPr>
          <w:szCs w:val="28"/>
        </w:rPr>
        <w:t>прошли курсы повышения квалификации  18 муниципальных служащих.</w:t>
      </w:r>
    </w:p>
    <w:p w:rsidR="002B462A" w:rsidRPr="002B78FD" w:rsidRDefault="00A60479" w:rsidP="002B462A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2B462A" w:rsidRPr="002B78FD">
        <w:rPr>
          <w:szCs w:val="28"/>
        </w:rPr>
        <w:t xml:space="preserve">К дисциплинарной ответственности в 2019 году </w:t>
      </w:r>
      <w:r>
        <w:rPr>
          <w:szCs w:val="28"/>
        </w:rPr>
        <w:t xml:space="preserve">было </w:t>
      </w:r>
      <w:r w:rsidR="002B462A" w:rsidRPr="002B78FD">
        <w:rPr>
          <w:szCs w:val="28"/>
        </w:rPr>
        <w:t>привлечено</w:t>
      </w:r>
      <w:r w:rsidR="002B462A" w:rsidRPr="002B78FD">
        <w:rPr>
          <w:color w:val="C00000"/>
          <w:szCs w:val="28"/>
        </w:rPr>
        <w:t xml:space="preserve"> </w:t>
      </w:r>
      <w:r w:rsidR="002B462A">
        <w:rPr>
          <w:szCs w:val="28"/>
        </w:rPr>
        <w:t>26 чел.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по </w:t>
      </w:r>
      <w:r w:rsidR="002B462A" w:rsidRPr="002B78FD">
        <w:rPr>
          <w:szCs w:val="28"/>
        </w:rPr>
        <w:t xml:space="preserve"> представлени</w:t>
      </w:r>
      <w:r>
        <w:rPr>
          <w:szCs w:val="28"/>
        </w:rPr>
        <w:t>ям</w:t>
      </w:r>
      <w:r w:rsidR="002B462A" w:rsidRPr="002B78FD">
        <w:rPr>
          <w:szCs w:val="28"/>
        </w:rPr>
        <w:t xml:space="preserve"> прокуратуры –  19 чел. </w:t>
      </w:r>
      <w:r>
        <w:rPr>
          <w:szCs w:val="28"/>
        </w:rPr>
        <w:t xml:space="preserve"> </w:t>
      </w:r>
    </w:p>
    <w:p w:rsidR="002B462A" w:rsidRPr="002B78FD" w:rsidRDefault="002B462A" w:rsidP="002B462A">
      <w:pPr>
        <w:spacing w:line="276" w:lineRule="auto"/>
        <w:rPr>
          <w:szCs w:val="28"/>
        </w:rPr>
      </w:pPr>
      <w:r w:rsidRPr="002B78FD">
        <w:rPr>
          <w:szCs w:val="28"/>
        </w:rPr>
        <w:t xml:space="preserve">В связи с высоким уровнем </w:t>
      </w:r>
      <w:r w:rsidR="00A60479">
        <w:rPr>
          <w:szCs w:val="28"/>
        </w:rPr>
        <w:t xml:space="preserve">общественной </w:t>
      </w:r>
      <w:r w:rsidRPr="002B78FD">
        <w:rPr>
          <w:szCs w:val="28"/>
        </w:rPr>
        <w:t xml:space="preserve">значимости вопросы </w:t>
      </w:r>
      <w:r w:rsidRPr="00A60479">
        <w:rPr>
          <w:b/>
          <w:i/>
          <w:szCs w:val="28"/>
        </w:rPr>
        <w:t>противодействия коррупции</w:t>
      </w:r>
      <w:r w:rsidRPr="002B78FD">
        <w:rPr>
          <w:szCs w:val="28"/>
        </w:rPr>
        <w:t xml:space="preserve"> </w:t>
      </w:r>
      <w:r w:rsidR="00A60479">
        <w:rPr>
          <w:szCs w:val="28"/>
        </w:rPr>
        <w:t>находились в числе</w:t>
      </w:r>
      <w:r w:rsidRPr="002B78FD">
        <w:rPr>
          <w:szCs w:val="28"/>
        </w:rPr>
        <w:t xml:space="preserve"> приоритетных </w:t>
      </w:r>
      <w:proofErr w:type="gramStart"/>
      <w:r w:rsidRPr="002B78FD">
        <w:rPr>
          <w:szCs w:val="28"/>
        </w:rPr>
        <w:t>направлений работы администрации города Кузнецка</w:t>
      </w:r>
      <w:proofErr w:type="gramEnd"/>
      <w:r w:rsidRPr="002B78FD">
        <w:rPr>
          <w:szCs w:val="28"/>
        </w:rPr>
        <w:t>.</w:t>
      </w:r>
    </w:p>
    <w:p w:rsidR="002B462A" w:rsidRPr="002B78FD" w:rsidRDefault="00A60479" w:rsidP="002B462A">
      <w:pPr>
        <w:spacing w:line="276" w:lineRule="auto"/>
        <w:rPr>
          <w:szCs w:val="28"/>
        </w:rPr>
      </w:pPr>
      <w:r>
        <w:rPr>
          <w:szCs w:val="28"/>
        </w:rPr>
        <w:t>В рамках</w:t>
      </w:r>
      <w:r w:rsidR="002B462A" w:rsidRPr="002B78FD">
        <w:rPr>
          <w:szCs w:val="28"/>
        </w:rPr>
        <w:t xml:space="preserve"> муниципальн</w:t>
      </w:r>
      <w:r>
        <w:rPr>
          <w:szCs w:val="28"/>
        </w:rPr>
        <w:t>ой</w:t>
      </w:r>
      <w:r w:rsidR="002B462A" w:rsidRPr="002B78FD">
        <w:rPr>
          <w:szCs w:val="28"/>
        </w:rPr>
        <w:t xml:space="preserve"> программ</w:t>
      </w:r>
      <w:r>
        <w:rPr>
          <w:szCs w:val="28"/>
        </w:rPr>
        <w:t>ы</w:t>
      </w:r>
      <w:r w:rsidR="002B462A" w:rsidRPr="002B78FD">
        <w:rPr>
          <w:szCs w:val="28"/>
        </w:rPr>
        <w:t xml:space="preserve"> «Обеспечение общественного порядка и противодействие преступности в городе Кузнецке в 2014-2020 годах» реализ</w:t>
      </w:r>
      <w:r>
        <w:rPr>
          <w:szCs w:val="28"/>
        </w:rPr>
        <w:t>овывалась</w:t>
      </w:r>
      <w:r w:rsidR="002B462A" w:rsidRPr="002B78FD">
        <w:rPr>
          <w:szCs w:val="28"/>
        </w:rPr>
        <w:t xml:space="preserve"> подпрограмма 4 «Противодействие коррупции в городе Кузнецке». </w:t>
      </w:r>
      <w:r>
        <w:rPr>
          <w:szCs w:val="28"/>
        </w:rPr>
        <w:t xml:space="preserve">Кроме того, велась работа по </w:t>
      </w:r>
      <w:r w:rsidR="002B462A" w:rsidRPr="002B78FD">
        <w:rPr>
          <w:szCs w:val="28"/>
        </w:rPr>
        <w:t>реализ</w:t>
      </w:r>
      <w:r>
        <w:rPr>
          <w:szCs w:val="28"/>
        </w:rPr>
        <w:t>ации</w:t>
      </w:r>
      <w:r w:rsidR="002B462A" w:rsidRPr="002B78FD">
        <w:rPr>
          <w:szCs w:val="28"/>
        </w:rPr>
        <w:t xml:space="preserve"> План</w:t>
      </w:r>
      <w:r>
        <w:rPr>
          <w:szCs w:val="28"/>
        </w:rPr>
        <w:t>а</w:t>
      </w:r>
      <w:r w:rsidR="002B462A" w:rsidRPr="002B78FD">
        <w:rPr>
          <w:szCs w:val="28"/>
        </w:rPr>
        <w:t xml:space="preserve"> мероприятий по противодействию коррупции в городе Кузнецке на 2018-2020</w:t>
      </w:r>
      <w:r>
        <w:rPr>
          <w:szCs w:val="28"/>
        </w:rPr>
        <w:t xml:space="preserve"> </w:t>
      </w:r>
      <w:proofErr w:type="spellStart"/>
      <w:r w:rsidR="002B462A" w:rsidRPr="002B78FD">
        <w:rPr>
          <w:szCs w:val="28"/>
        </w:rPr>
        <w:t>г.</w:t>
      </w:r>
      <w:proofErr w:type="gramStart"/>
      <w:r w:rsidR="002B462A" w:rsidRPr="002B78FD">
        <w:rPr>
          <w:szCs w:val="28"/>
        </w:rPr>
        <w:t>г</w:t>
      </w:r>
      <w:proofErr w:type="spellEnd"/>
      <w:proofErr w:type="gramEnd"/>
      <w:r w:rsidR="002B462A" w:rsidRPr="002B78FD">
        <w:rPr>
          <w:szCs w:val="28"/>
        </w:rPr>
        <w:t>.</w:t>
      </w:r>
    </w:p>
    <w:p w:rsidR="002B462A" w:rsidRPr="002B78FD" w:rsidRDefault="002B462A" w:rsidP="002B462A">
      <w:pPr>
        <w:spacing w:line="276" w:lineRule="auto"/>
        <w:rPr>
          <w:szCs w:val="28"/>
        </w:rPr>
      </w:pPr>
      <w:r w:rsidRPr="002B78FD">
        <w:rPr>
          <w:szCs w:val="28"/>
        </w:rPr>
        <w:t>Работа</w:t>
      </w:r>
      <w:r w:rsidR="008475D0">
        <w:rPr>
          <w:szCs w:val="28"/>
        </w:rPr>
        <w:t>л</w:t>
      </w:r>
      <w:r w:rsidRPr="002B78FD">
        <w:rPr>
          <w:szCs w:val="28"/>
        </w:rPr>
        <w:t xml:space="preserve"> Совет по противодействию коррупции при Главе администрации города Кузнецка. За 2019 год  проведено  4 заседания Совета, на которых рассмотрено 9 вопросов.   </w:t>
      </w:r>
    </w:p>
    <w:p w:rsidR="002B462A" w:rsidRPr="002B78FD" w:rsidRDefault="002B462A" w:rsidP="002B462A">
      <w:pPr>
        <w:spacing w:line="276" w:lineRule="auto"/>
        <w:rPr>
          <w:szCs w:val="28"/>
        </w:rPr>
      </w:pPr>
      <w:r w:rsidRPr="002B78FD">
        <w:rPr>
          <w:szCs w:val="28"/>
        </w:rPr>
        <w:t xml:space="preserve">Проводится работа по </w:t>
      </w:r>
      <w:proofErr w:type="gramStart"/>
      <w:r w:rsidR="008475D0">
        <w:rPr>
          <w:szCs w:val="28"/>
        </w:rPr>
        <w:t>контролю за</w:t>
      </w:r>
      <w:proofErr w:type="gramEnd"/>
      <w:r w:rsidR="008475D0">
        <w:rPr>
          <w:szCs w:val="28"/>
        </w:rPr>
        <w:t xml:space="preserve"> </w:t>
      </w:r>
      <w:r w:rsidRPr="002B78FD">
        <w:rPr>
          <w:szCs w:val="28"/>
        </w:rPr>
        <w:t>соблюдени</w:t>
      </w:r>
      <w:r w:rsidR="008475D0">
        <w:rPr>
          <w:szCs w:val="28"/>
        </w:rPr>
        <w:t>ем</w:t>
      </w:r>
      <w:r w:rsidRPr="002B78FD">
        <w:rPr>
          <w:szCs w:val="28"/>
        </w:rPr>
        <w:t xml:space="preserve"> ограничений, запретов, требований к служебному поведению, установленных в целях противодействия коррупции на муниципальной службе.</w:t>
      </w:r>
    </w:p>
    <w:p w:rsidR="002B462A" w:rsidRPr="002B78FD" w:rsidRDefault="008475D0" w:rsidP="002B462A">
      <w:pPr>
        <w:spacing w:line="276" w:lineRule="auto"/>
        <w:rPr>
          <w:szCs w:val="28"/>
        </w:rPr>
      </w:pPr>
      <w:r>
        <w:rPr>
          <w:szCs w:val="28"/>
        </w:rPr>
        <w:t>Действовала</w:t>
      </w:r>
      <w:r w:rsidR="002B462A" w:rsidRPr="002B78FD">
        <w:rPr>
          <w:szCs w:val="28"/>
        </w:rPr>
        <w:t xml:space="preserve"> комиссия администрации города Кузнецка по соблюдению требований к служебному поведению муниципальных служащих и урегулированию конфликта интересов. В 2019 году проведено 2 заседания комиссии. Нарушений со стороны муниципальных служащих по соблюдению ограничений и запретов, требований о предотвращении или урегулировании конфликта интересов  не выявлено. </w:t>
      </w:r>
    </w:p>
    <w:p w:rsidR="002B462A" w:rsidRPr="002B78FD" w:rsidRDefault="008475D0" w:rsidP="002B462A">
      <w:pPr>
        <w:spacing w:line="276" w:lineRule="auto"/>
        <w:rPr>
          <w:szCs w:val="28"/>
        </w:rPr>
      </w:pPr>
      <w:r>
        <w:rPr>
          <w:szCs w:val="28"/>
        </w:rPr>
        <w:t>Велся</w:t>
      </w:r>
      <w:r w:rsidR="002B462A" w:rsidRPr="002B78FD">
        <w:rPr>
          <w:szCs w:val="28"/>
        </w:rPr>
        <w:t xml:space="preserve"> </w:t>
      </w:r>
      <w:proofErr w:type="gramStart"/>
      <w:r w:rsidR="002B462A" w:rsidRPr="002B78FD">
        <w:rPr>
          <w:szCs w:val="28"/>
        </w:rPr>
        <w:t>контроль за</w:t>
      </w:r>
      <w:proofErr w:type="gramEnd"/>
      <w:r w:rsidR="002B462A" w:rsidRPr="002B78FD">
        <w:rPr>
          <w:szCs w:val="28"/>
        </w:rPr>
        <w:t xml:space="preserve"> своевременным представлением сведений о доходах, расходах, об имуществе и обязательствах имущественного характера муниципального служащего и его супруга (супруги), несовершеннолетних детей.  Все </w:t>
      </w:r>
      <w:r>
        <w:rPr>
          <w:szCs w:val="28"/>
        </w:rPr>
        <w:t xml:space="preserve">53 </w:t>
      </w:r>
      <w:r w:rsidR="002B462A" w:rsidRPr="002B78FD">
        <w:rPr>
          <w:szCs w:val="28"/>
        </w:rPr>
        <w:t>муниципальны</w:t>
      </w:r>
      <w:r>
        <w:rPr>
          <w:szCs w:val="28"/>
        </w:rPr>
        <w:t>х</w:t>
      </w:r>
      <w:r w:rsidR="002B462A" w:rsidRPr="002B78FD">
        <w:rPr>
          <w:szCs w:val="28"/>
        </w:rPr>
        <w:t xml:space="preserve"> служащи</w:t>
      </w:r>
      <w:r>
        <w:rPr>
          <w:szCs w:val="28"/>
        </w:rPr>
        <w:t>х</w:t>
      </w:r>
      <w:r w:rsidR="002B462A" w:rsidRPr="002B78FD">
        <w:rPr>
          <w:szCs w:val="28"/>
        </w:rPr>
        <w:t xml:space="preserve"> и руководител</w:t>
      </w:r>
      <w:r>
        <w:rPr>
          <w:szCs w:val="28"/>
        </w:rPr>
        <w:t>ей</w:t>
      </w:r>
      <w:r w:rsidR="002B462A" w:rsidRPr="002B78FD">
        <w:rPr>
          <w:szCs w:val="28"/>
        </w:rPr>
        <w:t xml:space="preserve"> муниципальных учреждений   </w:t>
      </w:r>
      <w:r>
        <w:rPr>
          <w:szCs w:val="28"/>
        </w:rPr>
        <w:t xml:space="preserve">своевременно </w:t>
      </w:r>
      <w:r w:rsidR="002B462A" w:rsidRPr="002B78FD">
        <w:rPr>
          <w:szCs w:val="28"/>
        </w:rPr>
        <w:t xml:space="preserve">предоставили сведения о доходах, расходах, об имуществе и обязательствах имущественного характера муниципального служащего и его супруга (супруги), несовершеннолетних детей. </w:t>
      </w:r>
      <w:r>
        <w:rPr>
          <w:szCs w:val="28"/>
        </w:rPr>
        <w:t xml:space="preserve"> При этом </w:t>
      </w:r>
      <w:r>
        <w:rPr>
          <w:szCs w:val="28"/>
        </w:rPr>
        <w:lastRenderedPageBreak/>
        <w:t>проверка, проведенная п</w:t>
      </w:r>
      <w:r w:rsidR="002B462A" w:rsidRPr="002B78FD">
        <w:rPr>
          <w:bCs/>
          <w:szCs w:val="28"/>
        </w:rPr>
        <w:t>рокуратурой города Кузнецка</w:t>
      </w:r>
      <w:r>
        <w:rPr>
          <w:bCs/>
          <w:szCs w:val="28"/>
        </w:rPr>
        <w:t>,</w:t>
      </w:r>
      <w:r w:rsidR="002B462A" w:rsidRPr="002B78FD">
        <w:rPr>
          <w:bCs/>
          <w:szCs w:val="28"/>
        </w:rPr>
        <w:t xml:space="preserve"> выяв</w:t>
      </w:r>
      <w:r>
        <w:rPr>
          <w:bCs/>
          <w:szCs w:val="28"/>
        </w:rPr>
        <w:t>ила</w:t>
      </w:r>
      <w:r w:rsidR="002B462A" w:rsidRPr="002B78FD">
        <w:rPr>
          <w:bCs/>
          <w:szCs w:val="28"/>
        </w:rPr>
        <w:t xml:space="preserve"> факты предоставления неполных и недостоверных сведений</w:t>
      </w:r>
      <w:r>
        <w:rPr>
          <w:bCs/>
          <w:szCs w:val="28"/>
        </w:rPr>
        <w:t xml:space="preserve">, в результате чего были </w:t>
      </w:r>
      <w:r w:rsidR="002B462A" w:rsidRPr="002B78FD">
        <w:rPr>
          <w:bCs/>
          <w:szCs w:val="28"/>
        </w:rPr>
        <w:t>привлечены к дисциплинарной ответственности 4 муниципальных служащих.</w:t>
      </w:r>
    </w:p>
    <w:p w:rsidR="002B462A" w:rsidRPr="002B78FD" w:rsidRDefault="008475D0" w:rsidP="002B462A">
      <w:pPr>
        <w:spacing w:line="276" w:lineRule="auto"/>
        <w:rPr>
          <w:szCs w:val="28"/>
        </w:rPr>
      </w:pPr>
      <w:r>
        <w:rPr>
          <w:szCs w:val="28"/>
        </w:rPr>
        <w:t xml:space="preserve"> Ю</w:t>
      </w:r>
      <w:r w:rsidRPr="002B78FD">
        <w:rPr>
          <w:szCs w:val="28"/>
        </w:rPr>
        <w:t>ридическим отделом администрации города Кузнецка в соответствии с действующим федеральным законодательством</w:t>
      </w:r>
      <w:r>
        <w:rPr>
          <w:szCs w:val="28"/>
        </w:rPr>
        <w:t xml:space="preserve"> п</w:t>
      </w:r>
      <w:r w:rsidR="002B462A" w:rsidRPr="002B78FD">
        <w:rPr>
          <w:szCs w:val="28"/>
        </w:rPr>
        <w:t>роводи</w:t>
      </w:r>
      <w:r>
        <w:rPr>
          <w:szCs w:val="28"/>
        </w:rPr>
        <w:t>лась</w:t>
      </w:r>
      <w:r w:rsidR="002B462A" w:rsidRPr="002B78FD">
        <w:rPr>
          <w:szCs w:val="28"/>
        </w:rPr>
        <w:t xml:space="preserve"> антикоррупционная экспертиза муниципальных нормативных правовых актов </w:t>
      </w:r>
      <w:r>
        <w:rPr>
          <w:szCs w:val="28"/>
        </w:rPr>
        <w:t>(проектов)</w:t>
      </w:r>
      <w:r w:rsidR="002B462A" w:rsidRPr="002B78FD">
        <w:rPr>
          <w:szCs w:val="28"/>
        </w:rPr>
        <w:t>.</w:t>
      </w:r>
      <w:r w:rsidR="008C552E">
        <w:rPr>
          <w:szCs w:val="28"/>
        </w:rPr>
        <w:t xml:space="preserve"> </w:t>
      </w:r>
      <w:r w:rsidR="002B462A" w:rsidRPr="002B78FD">
        <w:rPr>
          <w:szCs w:val="28"/>
        </w:rPr>
        <w:t xml:space="preserve">В  целях проведения независимой экспертизы </w:t>
      </w:r>
      <w:r w:rsidR="008C552E" w:rsidRPr="002B78FD">
        <w:rPr>
          <w:szCs w:val="28"/>
        </w:rPr>
        <w:t xml:space="preserve">207 проектов нормативных правовых актов и 106 нормативных правовых актов </w:t>
      </w:r>
      <w:r w:rsidR="008C552E">
        <w:rPr>
          <w:szCs w:val="28"/>
        </w:rPr>
        <w:t xml:space="preserve"> были </w:t>
      </w:r>
      <w:r w:rsidR="002B462A" w:rsidRPr="002B78FD">
        <w:rPr>
          <w:szCs w:val="28"/>
        </w:rPr>
        <w:t xml:space="preserve"> размещ</w:t>
      </w:r>
      <w:r w:rsidR="008C552E">
        <w:rPr>
          <w:szCs w:val="28"/>
        </w:rPr>
        <w:t>ены</w:t>
      </w:r>
      <w:r w:rsidR="002B462A" w:rsidRPr="002B78FD">
        <w:rPr>
          <w:szCs w:val="28"/>
        </w:rPr>
        <w:t xml:space="preserve"> на официальном сайте администрации</w:t>
      </w:r>
      <w:r w:rsidR="008C552E">
        <w:rPr>
          <w:szCs w:val="28"/>
        </w:rPr>
        <w:t>.</w:t>
      </w:r>
      <w:r w:rsidR="002B462A" w:rsidRPr="002B78FD">
        <w:rPr>
          <w:szCs w:val="28"/>
        </w:rPr>
        <w:t xml:space="preserve">  </w:t>
      </w:r>
    </w:p>
    <w:p w:rsidR="002B462A" w:rsidRDefault="008C552E" w:rsidP="002B462A">
      <w:pPr>
        <w:ind w:firstLine="708"/>
        <w:rPr>
          <w:szCs w:val="28"/>
        </w:rPr>
      </w:pPr>
      <w:r>
        <w:rPr>
          <w:szCs w:val="28"/>
        </w:rPr>
        <w:t xml:space="preserve"> </w:t>
      </w:r>
      <w:r w:rsidR="004969B5">
        <w:rPr>
          <w:szCs w:val="28"/>
        </w:rPr>
        <w:t xml:space="preserve">Таковы итоги работы администрации города Кузнецка за 2019 год. </w:t>
      </w:r>
      <w:r w:rsidR="004969B5" w:rsidRPr="00A636CC">
        <w:rPr>
          <w:b/>
          <w:i/>
          <w:szCs w:val="28"/>
        </w:rPr>
        <w:t>Какие задачи мы будем решать в текущем, 2020 году</w:t>
      </w:r>
      <w:r w:rsidR="004969B5">
        <w:rPr>
          <w:szCs w:val="28"/>
        </w:rPr>
        <w:t>? Их много. Перечислю основные.</w:t>
      </w:r>
    </w:p>
    <w:p w:rsidR="004969B5" w:rsidRDefault="005539B8" w:rsidP="005539B8">
      <w:pPr>
        <w:rPr>
          <w:szCs w:val="28"/>
        </w:rPr>
      </w:pPr>
      <w:r>
        <w:rPr>
          <w:szCs w:val="28"/>
        </w:rPr>
        <w:t>Прежде всего, н</w:t>
      </w:r>
      <w:r w:rsidR="004969B5" w:rsidRPr="005539B8">
        <w:rPr>
          <w:szCs w:val="28"/>
        </w:rPr>
        <w:t xml:space="preserve">ам, как в предыдущие периоды, необходимо будет обеспечить качественное и в установленные </w:t>
      </w:r>
      <w:r>
        <w:rPr>
          <w:szCs w:val="28"/>
        </w:rPr>
        <w:t xml:space="preserve">сроки </w:t>
      </w:r>
      <w:r w:rsidR="004969B5" w:rsidRPr="005539B8">
        <w:rPr>
          <w:szCs w:val="28"/>
        </w:rPr>
        <w:t xml:space="preserve">выполнение </w:t>
      </w:r>
      <w:r w:rsidRPr="005539B8">
        <w:rPr>
          <w:szCs w:val="28"/>
        </w:rPr>
        <w:t>заданий в рамках национальных проектов, региональных проектов и программ.</w:t>
      </w:r>
      <w:r>
        <w:rPr>
          <w:szCs w:val="28"/>
        </w:rPr>
        <w:t xml:space="preserve"> Это, прежде всего, исполнение задания на 2020 год по переселению граждан из ветхого и аварийного жилья, проведение капитального ремонта МБОУ СОШ № 2, детского сада № 24, выполнение намеченного на год плана ремонта городских дорог. По  мере </w:t>
      </w:r>
      <w:proofErr w:type="gramStart"/>
      <w:r>
        <w:rPr>
          <w:szCs w:val="28"/>
        </w:rPr>
        <w:t>конкретизации механизма реализации договоренностей губернатора Пензенской области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И.А.Белозерцева</w:t>
      </w:r>
      <w:proofErr w:type="spellEnd"/>
      <w:r>
        <w:rPr>
          <w:szCs w:val="28"/>
        </w:rPr>
        <w:t xml:space="preserve"> с Министром</w:t>
      </w:r>
      <w:r w:rsidR="00AB4308">
        <w:rPr>
          <w:szCs w:val="28"/>
        </w:rPr>
        <w:t xml:space="preserve"> строительства и ЖКХ России </w:t>
      </w:r>
      <w:proofErr w:type="spellStart"/>
      <w:r w:rsidR="00AB4308">
        <w:rPr>
          <w:szCs w:val="28"/>
        </w:rPr>
        <w:t>В.В.</w:t>
      </w:r>
      <w:r>
        <w:rPr>
          <w:szCs w:val="28"/>
        </w:rPr>
        <w:t>Якушевым</w:t>
      </w:r>
      <w:proofErr w:type="spellEnd"/>
      <w:r>
        <w:rPr>
          <w:szCs w:val="28"/>
        </w:rPr>
        <w:t xml:space="preserve"> о начале строительства в текущем году станции </w:t>
      </w:r>
      <w:proofErr w:type="spellStart"/>
      <w:r>
        <w:rPr>
          <w:szCs w:val="28"/>
        </w:rPr>
        <w:t>обезжелезывания</w:t>
      </w:r>
      <w:proofErr w:type="spellEnd"/>
      <w:r>
        <w:rPr>
          <w:szCs w:val="28"/>
        </w:rPr>
        <w:t xml:space="preserve"> на 8 водозаборе нам необходимо будет всецело сосредоточиться на реализации данного важнейшего для жителей города проекта. </w:t>
      </w:r>
    </w:p>
    <w:p w:rsidR="005539B8" w:rsidRDefault="00AB4308" w:rsidP="005539B8">
      <w:pPr>
        <w:rPr>
          <w:szCs w:val="28"/>
        </w:rPr>
      </w:pPr>
      <w:r>
        <w:rPr>
          <w:szCs w:val="28"/>
        </w:rPr>
        <w:t>П</w:t>
      </w:r>
      <w:r w:rsidR="005539B8">
        <w:rPr>
          <w:szCs w:val="28"/>
        </w:rPr>
        <w:t>о готовности проектно-сметной документации, мы должны будем реализовать проекты реконструкции под ФОКОТ стадиона в Западном микрорайоне (данный проект стал возможен при содействии регионального отделения партии «Единая Россия»), а также 2 проекта по программе «Комфортная городская среда».</w:t>
      </w:r>
    </w:p>
    <w:p w:rsidR="00AB4308" w:rsidRDefault="00AB4308" w:rsidP="005539B8">
      <w:pPr>
        <w:rPr>
          <w:szCs w:val="28"/>
        </w:rPr>
      </w:pPr>
      <w:r>
        <w:rPr>
          <w:szCs w:val="28"/>
        </w:rPr>
        <w:t xml:space="preserve">Нам надо будет качественно подготовить к новому отопительному сезону тепловое хозяйство города, что </w:t>
      </w:r>
      <w:r w:rsidR="0061093C">
        <w:rPr>
          <w:szCs w:val="28"/>
        </w:rPr>
        <w:t xml:space="preserve">будет непросто и </w:t>
      </w:r>
      <w:r>
        <w:rPr>
          <w:szCs w:val="28"/>
        </w:rPr>
        <w:t>потребует немалых организационных и других усилий в связи с ожидаемым окончанием процедур банкротства в отношении предприятий «</w:t>
      </w:r>
      <w:proofErr w:type="spellStart"/>
      <w:r>
        <w:rPr>
          <w:szCs w:val="28"/>
        </w:rPr>
        <w:t>Гидромаш</w:t>
      </w:r>
      <w:proofErr w:type="spellEnd"/>
      <w:r>
        <w:rPr>
          <w:szCs w:val="28"/>
        </w:rPr>
        <w:t>-групп» и «</w:t>
      </w:r>
      <w:proofErr w:type="spellStart"/>
      <w:r>
        <w:rPr>
          <w:szCs w:val="28"/>
        </w:rPr>
        <w:t>Гортеплосеть</w:t>
      </w:r>
      <w:proofErr w:type="spellEnd"/>
      <w:r>
        <w:rPr>
          <w:szCs w:val="28"/>
        </w:rPr>
        <w:t>».</w:t>
      </w:r>
    </w:p>
    <w:p w:rsidR="00AB4308" w:rsidRDefault="00F21CF7" w:rsidP="005539B8">
      <w:pPr>
        <w:rPr>
          <w:szCs w:val="28"/>
        </w:rPr>
      </w:pPr>
      <w:r>
        <w:rPr>
          <w:szCs w:val="28"/>
        </w:rPr>
        <w:t>С учетом известных трудностей в экономической сфере нам необходимо будет, работая в тесном контакте с региональными властями и инвесторами, не допустить негативного развития ситуации в экономике города, в сфере малого и среднего бизнеса, и обеспечить реализацию намеченных инвестиционных проектов, пре</w:t>
      </w:r>
      <w:r w:rsidR="00A636CC">
        <w:rPr>
          <w:szCs w:val="28"/>
        </w:rPr>
        <w:t>жде всего проекта кампании «</w:t>
      </w:r>
      <w:proofErr w:type="spellStart"/>
      <w:r w:rsidR="00A636CC">
        <w:rPr>
          <w:szCs w:val="28"/>
        </w:rPr>
        <w:t>Фом</w:t>
      </w:r>
      <w:r>
        <w:rPr>
          <w:szCs w:val="28"/>
        </w:rPr>
        <w:t>Лайн</w:t>
      </w:r>
      <w:proofErr w:type="spellEnd"/>
      <w:r>
        <w:rPr>
          <w:szCs w:val="28"/>
        </w:rPr>
        <w:t>».</w:t>
      </w:r>
    </w:p>
    <w:p w:rsidR="00F21CF7" w:rsidRDefault="00F21CF7" w:rsidP="005539B8">
      <w:pPr>
        <w:rPr>
          <w:szCs w:val="28"/>
        </w:rPr>
      </w:pPr>
      <w:r>
        <w:rPr>
          <w:szCs w:val="28"/>
        </w:rPr>
        <w:t xml:space="preserve">В целях обеспечения перспектив развития города мы будем внимательно следить и </w:t>
      </w:r>
      <w:proofErr w:type="spellStart"/>
      <w:r>
        <w:rPr>
          <w:szCs w:val="28"/>
        </w:rPr>
        <w:t>по-</w:t>
      </w:r>
      <w:r w:rsidR="0061093C">
        <w:rPr>
          <w:szCs w:val="28"/>
        </w:rPr>
        <w:t>максимуму</w:t>
      </w:r>
      <w:proofErr w:type="spellEnd"/>
      <w:r w:rsidR="0061093C">
        <w:rPr>
          <w:szCs w:val="28"/>
        </w:rPr>
        <w:t xml:space="preserve"> участвовать в федеральных и </w:t>
      </w:r>
      <w:r w:rsidR="0061093C">
        <w:rPr>
          <w:szCs w:val="28"/>
        </w:rPr>
        <w:lastRenderedPageBreak/>
        <w:t>региональных программах. Нам необходимо будет</w:t>
      </w:r>
      <w:r>
        <w:rPr>
          <w:szCs w:val="28"/>
        </w:rPr>
        <w:t xml:space="preserve"> подготовить качественную заявку и </w:t>
      </w:r>
      <w:r w:rsidR="0061093C">
        <w:rPr>
          <w:szCs w:val="28"/>
        </w:rPr>
        <w:t>попытать счастья</w:t>
      </w:r>
      <w:r>
        <w:rPr>
          <w:szCs w:val="28"/>
        </w:rPr>
        <w:t xml:space="preserve"> в очередном Всероссийском конкурсе проектов благоустро</w:t>
      </w:r>
      <w:r w:rsidR="0061093C">
        <w:rPr>
          <w:szCs w:val="28"/>
        </w:rPr>
        <w:t>йства малых городов и поселений.</w:t>
      </w:r>
      <w:r>
        <w:rPr>
          <w:szCs w:val="28"/>
        </w:rPr>
        <w:t xml:space="preserve"> </w:t>
      </w:r>
      <w:r w:rsidR="0061093C">
        <w:rPr>
          <w:szCs w:val="28"/>
        </w:rPr>
        <w:t>В</w:t>
      </w:r>
      <w:r>
        <w:rPr>
          <w:szCs w:val="28"/>
        </w:rPr>
        <w:t xml:space="preserve"> течение года </w:t>
      </w:r>
      <w:r w:rsidR="0061093C">
        <w:rPr>
          <w:szCs w:val="28"/>
        </w:rPr>
        <w:t xml:space="preserve">мы должны </w:t>
      </w:r>
      <w:r>
        <w:rPr>
          <w:szCs w:val="28"/>
        </w:rPr>
        <w:t>завершить работы по проект</w:t>
      </w:r>
      <w:r w:rsidR="0061093C">
        <w:rPr>
          <w:szCs w:val="28"/>
        </w:rPr>
        <w:t>ированию</w:t>
      </w:r>
      <w:r>
        <w:rPr>
          <w:szCs w:val="28"/>
        </w:rPr>
        <w:t xml:space="preserve"> реконструкции здания гимназии № 1.</w:t>
      </w:r>
      <w:r w:rsidR="0061093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1093C" w:rsidRDefault="0061093C" w:rsidP="005539B8">
      <w:pPr>
        <w:rPr>
          <w:szCs w:val="28"/>
        </w:rPr>
      </w:pPr>
      <w:r>
        <w:rPr>
          <w:szCs w:val="28"/>
        </w:rPr>
        <w:t xml:space="preserve">Наш святой долг – качественно подготовить город и на достойном уровне провести важнейшее мероприятие нынешнего года – 75-ю годовщину Победы в Великой Отечественной войне. Полагаю, что все </w:t>
      </w:r>
      <w:proofErr w:type="spellStart"/>
      <w:r>
        <w:rPr>
          <w:szCs w:val="28"/>
        </w:rPr>
        <w:t>кузнечане</w:t>
      </w:r>
      <w:proofErr w:type="spellEnd"/>
      <w:r>
        <w:rPr>
          <w:szCs w:val="28"/>
        </w:rPr>
        <w:t>, как один, осознают значимость этой даты и делом проявят свое уважение к памяти наших предков, отстоявших свободу и независимость Родины.</w:t>
      </w:r>
    </w:p>
    <w:p w:rsidR="0061093C" w:rsidRDefault="0061093C" w:rsidP="005539B8">
      <w:pPr>
        <w:rPr>
          <w:szCs w:val="28"/>
        </w:rPr>
      </w:pPr>
      <w:r>
        <w:rPr>
          <w:szCs w:val="28"/>
        </w:rPr>
        <w:t xml:space="preserve">Кроме того, в течение года состоятся такие чрезвычайно значимые общественно-политические события в жизни страны и области, как голосование по проекту изменений в Конституцию РФ, а также выборы Губернатора Пензенской области. Их достойная организация также потребует от нас значительных усилий. </w:t>
      </w:r>
    </w:p>
    <w:p w:rsidR="0061093C" w:rsidRDefault="0061093C" w:rsidP="005539B8">
      <w:pPr>
        <w:rPr>
          <w:szCs w:val="28"/>
        </w:rPr>
      </w:pPr>
      <w:r>
        <w:rPr>
          <w:szCs w:val="28"/>
        </w:rPr>
        <w:t>Заметным событием в жизни города будет празднование 240-летия Кузнецка.</w:t>
      </w:r>
      <w:r w:rsidR="000D1A1C">
        <w:rPr>
          <w:szCs w:val="28"/>
        </w:rPr>
        <w:t xml:space="preserve"> Год будет наполнен и другими интересными и значимыми культурными, спортивными, зрелищными мероприятиями. Поэтому работа нам предстоит не просто большая – огромная.</w:t>
      </w:r>
    </w:p>
    <w:p w:rsidR="000D1A1C" w:rsidRDefault="000D1A1C" w:rsidP="005539B8">
      <w:pPr>
        <w:rPr>
          <w:szCs w:val="28"/>
        </w:rPr>
      </w:pPr>
      <w:r>
        <w:rPr>
          <w:szCs w:val="28"/>
        </w:rPr>
        <w:t xml:space="preserve">Но, уверен, мы со всеми задачами справимся и сделаем все для того, чтобы 2020 год стал для нашего города годом новых побед и достижений. </w:t>
      </w:r>
    </w:p>
    <w:p w:rsidR="000D1A1C" w:rsidRDefault="000D1A1C" w:rsidP="005539B8">
      <w:pPr>
        <w:rPr>
          <w:szCs w:val="28"/>
        </w:rPr>
      </w:pPr>
      <w:r>
        <w:rPr>
          <w:szCs w:val="28"/>
        </w:rPr>
        <w:t xml:space="preserve">Спасибо за внимание. Готов ответить на вопросы. </w:t>
      </w:r>
    </w:p>
    <w:p w:rsidR="000D1A1C" w:rsidRDefault="000D1A1C" w:rsidP="005539B8">
      <w:pPr>
        <w:rPr>
          <w:szCs w:val="28"/>
        </w:rPr>
      </w:pPr>
      <w:bookmarkStart w:id="0" w:name="_GoBack"/>
      <w:bookmarkEnd w:id="0"/>
    </w:p>
    <w:p w:rsidR="0061093C" w:rsidRDefault="0061093C" w:rsidP="005539B8">
      <w:pPr>
        <w:rPr>
          <w:szCs w:val="28"/>
        </w:rPr>
      </w:pPr>
    </w:p>
    <w:p w:rsidR="0061093C" w:rsidRDefault="0061093C" w:rsidP="005539B8">
      <w:pPr>
        <w:rPr>
          <w:szCs w:val="28"/>
        </w:rPr>
      </w:pPr>
    </w:p>
    <w:p w:rsidR="0061093C" w:rsidRPr="005539B8" w:rsidRDefault="0061093C" w:rsidP="005539B8">
      <w:pPr>
        <w:rPr>
          <w:szCs w:val="28"/>
        </w:rPr>
      </w:pPr>
    </w:p>
    <w:p w:rsidR="004969B5" w:rsidRPr="004969B5" w:rsidRDefault="004969B5" w:rsidP="004969B5">
      <w:pPr>
        <w:ind w:firstLine="0"/>
        <w:rPr>
          <w:szCs w:val="28"/>
        </w:rPr>
      </w:pPr>
    </w:p>
    <w:p w:rsidR="004969B5" w:rsidRDefault="004969B5" w:rsidP="002B462A">
      <w:pPr>
        <w:ind w:firstLine="708"/>
        <w:rPr>
          <w:szCs w:val="28"/>
        </w:rPr>
      </w:pPr>
    </w:p>
    <w:p w:rsidR="004969B5" w:rsidRPr="004F5B5E" w:rsidRDefault="004969B5" w:rsidP="002B462A">
      <w:pPr>
        <w:ind w:firstLine="708"/>
        <w:rPr>
          <w:szCs w:val="28"/>
        </w:rPr>
      </w:pPr>
    </w:p>
    <w:p w:rsidR="002B462A" w:rsidRPr="004F5B5E" w:rsidRDefault="002B462A" w:rsidP="002B462A">
      <w:pPr>
        <w:rPr>
          <w:i/>
          <w:szCs w:val="28"/>
          <w:u w:val="single"/>
        </w:rPr>
      </w:pPr>
      <w:r w:rsidRPr="004F5B5E">
        <w:rPr>
          <w:szCs w:val="28"/>
        </w:rPr>
        <w:t xml:space="preserve"> </w:t>
      </w:r>
    </w:p>
    <w:p w:rsidR="002B462A" w:rsidRPr="004F5B5E" w:rsidRDefault="002B462A" w:rsidP="002B462A">
      <w:pPr>
        <w:shd w:val="clear" w:color="auto" w:fill="FFFFFF"/>
        <w:ind w:firstLine="567"/>
        <w:rPr>
          <w:szCs w:val="28"/>
        </w:rPr>
      </w:pPr>
    </w:p>
    <w:p w:rsidR="002B462A" w:rsidRPr="004F5B5E" w:rsidRDefault="002B462A" w:rsidP="002B462A">
      <w:pPr>
        <w:rPr>
          <w:szCs w:val="28"/>
        </w:rPr>
      </w:pPr>
    </w:p>
    <w:p w:rsidR="002B462A" w:rsidRPr="004F5B5E" w:rsidRDefault="002B462A" w:rsidP="002B462A">
      <w:pPr>
        <w:jc w:val="center"/>
        <w:rPr>
          <w:i/>
          <w:szCs w:val="28"/>
          <w:u w:val="single"/>
        </w:rPr>
      </w:pPr>
    </w:p>
    <w:p w:rsidR="00D16F77" w:rsidRDefault="00D16F77" w:rsidP="00DB3CC7">
      <w:pPr>
        <w:rPr>
          <w:bCs/>
          <w:szCs w:val="28"/>
          <w:lang w:eastAsia="ar-SA"/>
        </w:rPr>
      </w:pPr>
    </w:p>
    <w:p w:rsidR="00DB3CC7" w:rsidRDefault="00D16F77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</w:t>
      </w:r>
    </w:p>
    <w:p w:rsidR="00DB3CC7" w:rsidRDefault="000D1A1C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</w:t>
      </w:r>
    </w:p>
    <w:p w:rsidR="00DB3CC7" w:rsidRDefault="000D1A1C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</w:t>
      </w:r>
    </w:p>
    <w:p w:rsidR="00DB3CC7" w:rsidRDefault="000D1A1C" w:rsidP="00DB3CC7">
      <w:pPr>
        <w:tabs>
          <w:tab w:val="left" w:pos="432"/>
        </w:tabs>
        <w:spacing w:after="120"/>
        <w:contextualSpacing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</w:t>
      </w:r>
    </w:p>
    <w:p w:rsidR="00DB3CC7" w:rsidRDefault="000D1A1C" w:rsidP="00DB3CC7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</w:t>
      </w:r>
    </w:p>
    <w:p w:rsidR="002A6975" w:rsidRDefault="002A6975"/>
    <w:sectPr w:rsidR="002A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905"/>
    <w:multiLevelType w:val="hybridMultilevel"/>
    <w:tmpl w:val="04907C54"/>
    <w:lvl w:ilvl="0" w:tplc="59A46F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D370A"/>
    <w:multiLevelType w:val="hybridMultilevel"/>
    <w:tmpl w:val="6C906454"/>
    <w:lvl w:ilvl="0" w:tplc="BB24D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90661A"/>
    <w:multiLevelType w:val="hybridMultilevel"/>
    <w:tmpl w:val="317E035C"/>
    <w:lvl w:ilvl="0" w:tplc="91DE9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946040"/>
    <w:multiLevelType w:val="hybridMultilevel"/>
    <w:tmpl w:val="FCA86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BA0A4E"/>
    <w:multiLevelType w:val="hybridMultilevel"/>
    <w:tmpl w:val="EC7E59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6"/>
    <w:rsid w:val="000D1A1C"/>
    <w:rsid w:val="00117AB4"/>
    <w:rsid w:val="00147626"/>
    <w:rsid w:val="00164094"/>
    <w:rsid w:val="001D3780"/>
    <w:rsid w:val="00242F54"/>
    <w:rsid w:val="00264D26"/>
    <w:rsid w:val="002A33D9"/>
    <w:rsid w:val="002A6975"/>
    <w:rsid w:val="002B462A"/>
    <w:rsid w:val="002F5F2D"/>
    <w:rsid w:val="00357072"/>
    <w:rsid w:val="003D6B5C"/>
    <w:rsid w:val="003E3AD5"/>
    <w:rsid w:val="004340A8"/>
    <w:rsid w:val="004969B5"/>
    <w:rsid w:val="005539B8"/>
    <w:rsid w:val="005660E1"/>
    <w:rsid w:val="005A35B3"/>
    <w:rsid w:val="005A7EB7"/>
    <w:rsid w:val="005D7496"/>
    <w:rsid w:val="00605A88"/>
    <w:rsid w:val="0061093C"/>
    <w:rsid w:val="00626F83"/>
    <w:rsid w:val="006A1EDE"/>
    <w:rsid w:val="00723274"/>
    <w:rsid w:val="007333C6"/>
    <w:rsid w:val="00733C05"/>
    <w:rsid w:val="00761044"/>
    <w:rsid w:val="0078155D"/>
    <w:rsid w:val="007C231D"/>
    <w:rsid w:val="008475D0"/>
    <w:rsid w:val="008561C4"/>
    <w:rsid w:val="008641F3"/>
    <w:rsid w:val="0089444E"/>
    <w:rsid w:val="00895F6E"/>
    <w:rsid w:val="008C552E"/>
    <w:rsid w:val="00905530"/>
    <w:rsid w:val="00915B07"/>
    <w:rsid w:val="00A028E3"/>
    <w:rsid w:val="00A37D4D"/>
    <w:rsid w:val="00A60479"/>
    <w:rsid w:val="00A636CC"/>
    <w:rsid w:val="00AA5030"/>
    <w:rsid w:val="00AB4308"/>
    <w:rsid w:val="00AE3594"/>
    <w:rsid w:val="00B1074F"/>
    <w:rsid w:val="00B31C43"/>
    <w:rsid w:val="00B43A8A"/>
    <w:rsid w:val="00BB5EAF"/>
    <w:rsid w:val="00BE23E0"/>
    <w:rsid w:val="00C233E5"/>
    <w:rsid w:val="00C766E5"/>
    <w:rsid w:val="00C94007"/>
    <w:rsid w:val="00D16F77"/>
    <w:rsid w:val="00DB3CC7"/>
    <w:rsid w:val="00DE22FA"/>
    <w:rsid w:val="00E772F5"/>
    <w:rsid w:val="00EB29D6"/>
    <w:rsid w:val="00ED1236"/>
    <w:rsid w:val="00EE6450"/>
    <w:rsid w:val="00F16008"/>
    <w:rsid w:val="00F20FD8"/>
    <w:rsid w:val="00F21CF7"/>
    <w:rsid w:val="00F6477E"/>
    <w:rsid w:val="00F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2B462A"/>
  </w:style>
  <w:style w:type="paragraph" w:styleId="a3">
    <w:name w:val="List Paragraph"/>
    <w:basedOn w:val="a"/>
    <w:uiPriority w:val="34"/>
    <w:qFormat/>
    <w:rsid w:val="002B46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4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color w:val="333333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B462A"/>
    <w:rPr>
      <w:rFonts w:ascii="Courier New" w:eastAsia="Times New Roman" w:hAnsi="Courier New" w:cs="Times New Roman"/>
      <w:color w:val="333333"/>
      <w:sz w:val="20"/>
      <w:szCs w:val="20"/>
      <w:lang w:val="x-none" w:eastAsia="ru-RU"/>
    </w:rPr>
  </w:style>
  <w:style w:type="paragraph" w:styleId="a4">
    <w:name w:val="No Spacing"/>
    <w:uiPriority w:val="1"/>
    <w:qFormat/>
    <w:rsid w:val="002B46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2B462A"/>
    <w:pPr>
      <w:spacing w:after="120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B462A"/>
    <w:rPr>
      <w:rFonts w:ascii="Calibri" w:eastAsia="Calibri" w:hAnsi="Calibri" w:cs="Calibri"/>
    </w:rPr>
  </w:style>
  <w:style w:type="paragraph" w:styleId="a7">
    <w:name w:val="Body Text Indent"/>
    <w:basedOn w:val="a"/>
    <w:link w:val="a8"/>
    <w:uiPriority w:val="99"/>
    <w:rsid w:val="002B462A"/>
    <w:pPr>
      <w:spacing w:after="120"/>
      <w:ind w:left="283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462A"/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2B462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2B462A"/>
  </w:style>
  <w:style w:type="paragraph" w:styleId="a3">
    <w:name w:val="List Paragraph"/>
    <w:basedOn w:val="a"/>
    <w:uiPriority w:val="34"/>
    <w:qFormat/>
    <w:rsid w:val="002B46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4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color w:val="333333"/>
      <w:sz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B462A"/>
    <w:rPr>
      <w:rFonts w:ascii="Courier New" w:eastAsia="Times New Roman" w:hAnsi="Courier New" w:cs="Times New Roman"/>
      <w:color w:val="333333"/>
      <w:sz w:val="20"/>
      <w:szCs w:val="20"/>
      <w:lang w:val="x-none" w:eastAsia="ru-RU"/>
    </w:rPr>
  </w:style>
  <w:style w:type="paragraph" w:styleId="a4">
    <w:name w:val="No Spacing"/>
    <w:uiPriority w:val="1"/>
    <w:qFormat/>
    <w:rsid w:val="002B46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2B462A"/>
    <w:pPr>
      <w:spacing w:after="120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B462A"/>
    <w:rPr>
      <w:rFonts w:ascii="Calibri" w:eastAsia="Calibri" w:hAnsi="Calibri" w:cs="Calibri"/>
    </w:rPr>
  </w:style>
  <w:style w:type="paragraph" w:styleId="a7">
    <w:name w:val="Body Text Indent"/>
    <w:basedOn w:val="a"/>
    <w:link w:val="a8"/>
    <w:uiPriority w:val="99"/>
    <w:rsid w:val="002B462A"/>
    <w:pPr>
      <w:spacing w:after="120"/>
      <w:ind w:left="283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462A"/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2B462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15102;dst=1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20</Pages>
  <Words>7906</Words>
  <Characters>45068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Златогорский Сергей Александрович</cp:lastModifiedBy>
  <cp:revision>36</cp:revision>
  <dcterms:created xsi:type="dcterms:W3CDTF">2020-03-18T19:37:00Z</dcterms:created>
  <dcterms:modified xsi:type="dcterms:W3CDTF">2020-03-25T05:46:00Z</dcterms:modified>
</cp:coreProperties>
</file>